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64BA" w14:textId="77777777" w:rsidR="00B66764" w:rsidRDefault="00B66764" w:rsidP="007B0A46">
      <w:pPr>
        <w:rPr>
          <w:rFonts w:asciiTheme="majorHAnsi" w:hAnsiTheme="majorHAnsi" w:cstheme="majorHAnsi"/>
          <w:b/>
          <w:sz w:val="22"/>
        </w:rPr>
      </w:pPr>
    </w:p>
    <w:p w14:paraId="397026AF" w14:textId="03AC1DD2" w:rsidR="007B0A46" w:rsidRPr="008501F3" w:rsidRDefault="00B161CB" w:rsidP="007B0A46">
      <w:pPr>
        <w:rPr>
          <w:rFonts w:asciiTheme="majorHAnsi" w:hAnsiTheme="majorHAnsi" w:cstheme="majorHAnsi"/>
          <w:sz w:val="22"/>
        </w:rPr>
      </w:pPr>
      <w:r w:rsidRPr="00B161CB">
        <w:rPr>
          <w:rFonts w:asciiTheme="majorHAnsi" w:hAnsiTheme="majorHAnsi" w:cstheme="majorHAnsi"/>
          <w:b/>
          <w:sz w:val="22"/>
        </w:rPr>
        <w:t xml:space="preserve">Physical </w:t>
      </w:r>
      <w:r w:rsidR="007B0A46" w:rsidRPr="00B161CB">
        <w:rPr>
          <w:rFonts w:asciiTheme="majorHAnsi" w:hAnsiTheme="majorHAnsi" w:cstheme="majorHAnsi"/>
          <w:b/>
          <w:sz w:val="22"/>
        </w:rPr>
        <w:t>Circulation</w:t>
      </w:r>
      <w:r>
        <w:rPr>
          <w:rFonts w:asciiTheme="majorHAnsi" w:hAnsiTheme="majorHAnsi" w:cstheme="majorHAnsi"/>
          <w:sz w:val="22"/>
        </w:rPr>
        <w:t>:</w:t>
      </w:r>
      <w:r w:rsidR="00261EA0">
        <w:rPr>
          <w:rFonts w:asciiTheme="majorHAnsi" w:hAnsiTheme="majorHAnsi" w:cstheme="majorHAnsi"/>
          <w:sz w:val="22"/>
        </w:rPr>
        <w:t xml:space="preserve"> </w:t>
      </w:r>
      <w:r w:rsidR="006F7CCF">
        <w:rPr>
          <w:rFonts w:asciiTheme="majorHAnsi" w:hAnsiTheme="majorHAnsi" w:cstheme="majorHAnsi"/>
          <w:sz w:val="22"/>
        </w:rPr>
        <w:t>March</w:t>
      </w:r>
      <w:r w:rsidR="002B1971">
        <w:rPr>
          <w:rFonts w:asciiTheme="majorHAnsi" w:hAnsiTheme="majorHAnsi" w:cstheme="majorHAnsi"/>
          <w:sz w:val="22"/>
        </w:rPr>
        <w:t xml:space="preserve"> 202</w:t>
      </w:r>
      <w:r w:rsidR="0009742A">
        <w:rPr>
          <w:rFonts w:asciiTheme="majorHAnsi" w:hAnsiTheme="majorHAnsi" w:cstheme="majorHAnsi"/>
          <w:sz w:val="22"/>
        </w:rPr>
        <w:t>3</w:t>
      </w:r>
      <w:r w:rsidR="007B0A46" w:rsidRPr="008501F3">
        <w:rPr>
          <w:rFonts w:asciiTheme="majorHAnsi" w:hAnsiTheme="majorHAnsi" w:cstheme="majorHAnsi"/>
          <w:sz w:val="22"/>
        </w:rPr>
        <w:t xml:space="preserve"> (including renewals)</w:t>
      </w:r>
      <w:r>
        <w:rPr>
          <w:rFonts w:asciiTheme="majorHAnsi" w:hAnsiTheme="majorHAnsi" w:cstheme="majorHAnsi"/>
          <w:sz w:val="22"/>
        </w:rPr>
        <w:t xml:space="preserve"> – </w:t>
      </w:r>
      <w:r w:rsidR="006F7CCF">
        <w:rPr>
          <w:rFonts w:asciiTheme="majorHAnsi" w:hAnsiTheme="majorHAnsi" w:cstheme="majorHAnsi"/>
          <w:b/>
          <w:bCs/>
          <w:sz w:val="22"/>
        </w:rPr>
        <w:t>364</w:t>
      </w:r>
    </w:p>
    <w:p w14:paraId="04CAE027" w14:textId="7605EECA" w:rsidR="007B0A46" w:rsidRPr="008501F3" w:rsidRDefault="007B0A46" w:rsidP="007B0A46">
      <w:pPr>
        <w:rPr>
          <w:sz w:val="10"/>
        </w:rPr>
      </w:pPr>
    </w:p>
    <w:p w14:paraId="33107380" w14:textId="7FAB5AB4" w:rsidR="007B0A46" w:rsidRDefault="007B0A46" w:rsidP="00B66764">
      <w:pPr>
        <w:jc w:val="center"/>
      </w:pPr>
      <w:r>
        <w:rPr>
          <w:noProof/>
        </w:rPr>
        <w:drawing>
          <wp:inline distT="0" distB="0" distL="0" distR="0" wp14:anchorId="327C68E8" wp14:editId="10B54F4C">
            <wp:extent cx="7037070" cy="1957137"/>
            <wp:effectExtent l="0" t="0" r="11430" b="50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4A2776C" w14:textId="77777777" w:rsidR="005F78FC" w:rsidRDefault="005F78FC" w:rsidP="007B0A46">
      <w:pPr>
        <w:rPr>
          <w:rFonts w:asciiTheme="majorHAnsi" w:hAnsiTheme="majorHAnsi" w:cstheme="majorHAnsi"/>
          <w:b/>
          <w:sz w:val="22"/>
          <w:szCs w:val="22"/>
        </w:rPr>
      </w:pPr>
    </w:p>
    <w:p w14:paraId="0664C86E" w14:textId="1E22613F" w:rsidR="00B66764" w:rsidRDefault="00276404" w:rsidP="007B0A46">
      <w:pPr>
        <w:rPr>
          <w:rFonts w:asciiTheme="majorHAnsi" w:hAnsiTheme="majorHAnsi" w:cstheme="majorHAnsi"/>
          <w:sz w:val="22"/>
          <w:szCs w:val="22"/>
        </w:rPr>
      </w:pPr>
      <w:r w:rsidRPr="00B161CB">
        <w:rPr>
          <w:rFonts w:asciiTheme="majorHAnsi" w:hAnsiTheme="majorHAnsi" w:cstheme="majorHAnsi"/>
          <w:b/>
          <w:sz w:val="22"/>
          <w:szCs w:val="22"/>
        </w:rPr>
        <w:t>Digital Circulation</w:t>
      </w:r>
      <w:r>
        <w:rPr>
          <w:rFonts w:asciiTheme="majorHAnsi" w:hAnsiTheme="majorHAnsi" w:cstheme="majorHAnsi"/>
          <w:b/>
          <w:sz w:val="22"/>
          <w:szCs w:val="22"/>
        </w:rPr>
        <w:t>:</w:t>
      </w:r>
      <w:r w:rsidRPr="00B161CB">
        <w:rPr>
          <w:rFonts w:asciiTheme="majorHAnsi" w:hAnsiTheme="majorHAnsi" w:cstheme="majorHAnsi"/>
          <w:sz w:val="22"/>
          <w:szCs w:val="22"/>
        </w:rPr>
        <w:t xml:space="preserve"> </w:t>
      </w:r>
      <w:r w:rsidR="006F7CCF">
        <w:rPr>
          <w:rFonts w:asciiTheme="majorHAnsi" w:hAnsiTheme="majorHAnsi" w:cstheme="majorHAnsi"/>
          <w:sz w:val="22"/>
          <w:szCs w:val="22"/>
        </w:rPr>
        <w:t>March</w:t>
      </w:r>
      <w:r w:rsidR="002B1971">
        <w:rPr>
          <w:rFonts w:asciiTheme="majorHAnsi" w:hAnsiTheme="majorHAnsi" w:cstheme="majorHAnsi"/>
          <w:sz w:val="22"/>
          <w:szCs w:val="22"/>
        </w:rPr>
        <w:t xml:space="preserve"> 202</w:t>
      </w:r>
      <w:r w:rsidR="0009742A">
        <w:rPr>
          <w:rFonts w:asciiTheme="majorHAnsi" w:hAnsiTheme="majorHAnsi" w:cstheme="majorHAnsi"/>
          <w:sz w:val="22"/>
          <w:szCs w:val="22"/>
        </w:rPr>
        <w:t>3</w:t>
      </w:r>
      <w:r w:rsidR="00B847E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- </w:t>
      </w:r>
      <w:r w:rsidR="00790308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B82093">
        <w:rPr>
          <w:rFonts w:asciiTheme="majorHAnsi" w:hAnsiTheme="majorHAnsi" w:cstheme="majorHAnsi"/>
          <w:b/>
          <w:bCs/>
          <w:sz w:val="22"/>
          <w:szCs w:val="22"/>
        </w:rPr>
        <w:t>52</w:t>
      </w:r>
    </w:p>
    <w:p w14:paraId="6D74EE77" w14:textId="248DEBE3" w:rsidR="00276404" w:rsidRDefault="00276404" w:rsidP="007B0A46">
      <w:pPr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</w:t>
      </w:r>
      <w:r w:rsidRPr="00EA3A6F">
        <w:rPr>
          <w:rFonts w:asciiTheme="majorHAnsi" w:hAnsiTheme="majorHAnsi" w:cstheme="majorHAnsi"/>
          <w:sz w:val="22"/>
          <w:szCs w:val="22"/>
        </w:rPr>
        <w:t xml:space="preserve">e-Read Checkouts: </w:t>
      </w:r>
      <w:r w:rsidR="006F7CCF">
        <w:rPr>
          <w:rFonts w:asciiTheme="majorHAnsi" w:hAnsiTheme="majorHAnsi" w:cstheme="majorHAnsi"/>
          <w:i/>
          <w:iCs/>
          <w:sz w:val="22"/>
          <w:szCs w:val="22"/>
        </w:rPr>
        <w:t>65</w:t>
      </w:r>
      <w:r w:rsidR="00F86E2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EA3A6F">
        <w:rPr>
          <w:rFonts w:asciiTheme="majorHAnsi" w:hAnsiTheme="majorHAnsi" w:cstheme="majorHAnsi"/>
          <w:sz w:val="22"/>
          <w:szCs w:val="22"/>
        </w:rPr>
        <w:t xml:space="preserve">ADML Checkouts: </w:t>
      </w:r>
      <w:r w:rsidR="006F7CCF">
        <w:rPr>
          <w:rFonts w:asciiTheme="majorHAnsi" w:hAnsiTheme="majorHAnsi" w:cstheme="majorHAnsi"/>
          <w:i/>
          <w:iCs/>
          <w:sz w:val="22"/>
          <w:szCs w:val="22"/>
        </w:rPr>
        <w:t>87</w:t>
      </w:r>
    </w:p>
    <w:p w14:paraId="1771C302" w14:textId="77777777" w:rsidR="007B0A46" w:rsidRPr="008501F3" w:rsidRDefault="007B0A46" w:rsidP="00B161CB">
      <w:pPr>
        <w:rPr>
          <w:i/>
          <w:sz w:val="10"/>
        </w:rPr>
      </w:pPr>
    </w:p>
    <w:p w14:paraId="3896BA8C" w14:textId="0E109D86" w:rsidR="00936A9D" w:rsidRPr="00B66764" w:rsidRDefault="00376151" w:rsidP="00B66764">
      <w:pPr>
        <w:jc w:val="center"/>
      </w:pPr>
      <w:r>
        <w:rPr>
          <w:noProof/>
        </w:rPr>
        <w:drawing>
          <wp:inline distT="0" distB="0" distL="0" distR="0" wp14:anchorId="2E77D62D" wp14:editId="3359487D">
            <wp:extent cx="7037070" cy="1871980"/>
            <wp:effectExtent l="0" t="0" r="11430" b="1397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D05062B" w14:textId="77777777" w:rsidR="00B66764" w:rsidRDefault="00B66764" w:rsidP="0079164B">
      <w:pPr>
        <w:rPr>
          <w:rFonts w:asciiTheme="majorHAnsi" w:hAnsiTheme="majorHAnsi" w:cstheme="majorHAnsi"/>
          <w:b/>
          <w:sz w:val="22"/>
          <w:szCs w:val="22"/>
        </w:rPr>
      </w:pPr>
    </w:p>
    <w:p w14:paraId="72936360" w14:textId="0EEF1890" w:rsidR="00276404" w:rsidRPr="008501F3" w:rsidRDefault="00461D27" w:rsidP="00276404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FY </w:t>
      </w:r>
      <w:r w:rsidR="00276404">
        <w:rPr>
          <w:rFonts w:asciiTheme="majorHAnsi" w:hAnsiTheme="majorHAnsi" w:cstheme="majorHAnsi"/>
          <w:b/>
          <w:sz w:val="22"/>
        </w:rPr>
        <w:t xml:space="preserve">Physical </w:t>
      </w:r>
      <w:r w:rsidR="00276404" w:rsidRPr="00B161CB">
        <w:rPr>
          <w:rFonts w:asciiTheme="majorHAnsi" w:hAnsiTheme="majorHAnsi" w:cstheme="majorHAnsi"/>
          <w:b/>
          <w:sz w:val="22"/>
        </w:rPr>
        <w:t>Circulation</w:t>
      </w:r>
      <w:r w:rsidR="00276404">
        <w:rPr>
          <w:rFonts w:asciiTheme="majorHAnsi" w:hAnsiTheme="majorHAnsi" w:cstheme="majorHAnsi"/>
          <w:sz w:val="22"/>
        </w:rPr>
        <w:t xml:space="preserve">: </w:t>
      </w:r>
      <w:r w:rsidR="00276404" w:rsidRPr="008501F3">
        <w:rPr>
          <w:rFonts w:asciiTheme="majorHAnsi" w:hAnsiTheme="majorHAnsi" w:cstheme="majorHAnsi"/>
          <w:sz w:val="22"/>
        </w:rPr>
        <w:t>July 2</w:t>
      </w:r>
      <w:r w:rsidR="00276404">
        <w:rPr>
          <w:rFonts w:asciiTheme="majorHAnsi" w:hAnsiTheme="majorHAnsi" w:cstheme="majorHAnsi"/>
          <w:sz w:val="22"/>
        </w:rPr>
        <w:t>02</w:t>
      </w:r>
      <w:r w:rsidR="00790308">
        <w:rPr>
          <w:rFonts w:asciiTheme="majorHAnsi" w:hAnsiTheme="majorHAnsi" w:cstheme="majorHAnsi"/>
          <w:sz w:val="22"/>
        </w:rPr>
        <w:t>2</w:t>
      </w:r>
      <w:r w:rsidR="00276404" w:rsidRPr="008501F3">
        <w:rPr>
          <w:rFonts w:asciiTheme="majorHAnsi" w:hAnsiTheme="majorHAnsi" w:cstheme="majorHAnsi"/>
          <w:sz w:val="22"/>
        </w:rPr>
        <w:t xml:space="preserve"> </w:t>
      </w:r>
      <w:r w:rsidR="00276404">
        <w:rPr>
          <w:rFonts w:asciiTheme="majorHAnsi" w:hAnsiTheme="majorHAnsi" w:cstheme="majorHAnsi"/>
          <w:sz w:val="22"/>
        </w:rPr>
        <w:t>to June 202</w:t>
      </w:r>
      <w:r w:rsidR="00790308">
        <w:rPr>
          <w:rFonts w:asciiTheme="majorHAnsi" w:hAnsiTheme="majorHAnsi" w:cstheme="majorHAnsi"/>
          <w:sz w:val="22"/>
        </w:rPr>
        <w:t>3</w:t>
      </w:r>
      <w:r w:rsidR="00276404">
        <w:rPr>
          <w:rFonts w:asciiTheme="majorHAnsi" w:hAnsiTheme="majorHAnsi" w:cstheme="majorHAnsi"/>
          <w:sz w:val="22"/>
        </w:rPr>
        <w:t xml:space="preserve"> – </w:t>
      </w:r>
      <w:r w:rsidR="00FA572B">
        <w:rPr>
          <w:rFonts w:asciiTheme="majorHAnsi" w:hAnsiTheme="majorHAnsi" w:cstheme="majorHAnsi"/>
          <w:b/>
          <w:bCs/>
          <w:sz w:val="22"/>
        </w:rPr>
        <w:t>2,</w:t>
      </w:r>
      <w:r w:rsidR="00B82093">
        <w:rPr>
          <w:rFonts w:asciiTheme="majorHAnsi" w:hAnsiTheme="majorHAnsi" w:cstheme="majorHAnsi"/>
          <w:b/>
          <w:bCs/>
          <w:sz w:val="22"/>
        </w:rPr>
        <w:t>463</w:t>
      </w:r>
      <w:r w:rsidR="003107A0">
        <w:rPr>
          <w:rFonts w:asciiTheme="majorHAnsi" w:hAnsiTheme="majorHAnsi" w:cstheme="majorHAnsi"/>
          <w:b/>
          <w:bCs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                </w:t>
      </w:r>
      <w:r w:rsidR="002E4A96">
        <w:rPr>
          <w:rFonts w:asciiTheme="majorHAnsi" w:hAnsiTheme="majorHAnsi" w:cstheme="majorHAnsi"/>
          <w:sz w:val="22"/>
        </w:rPr>
        <w:t xml:space="preserve"> </w:t>
      </w:r>
      <w:r w:rsidRPr="00461D27">
        <w:rPr>
          <w:rFonts w:asciiTheme="majorHAnsi" w:hAnsiTheme="majorHAnsi" w:cstheme="majorHAnsi"/>
          <w:b/>
          <w:bCs/>
          <w:sz w:val="22"/>
        </w:rPr>
        <w:t>FY</w:t>
      </w:r>
      <w:r>
        <w:rPr>
          <w:rFonts w:asciiTheme="majorHAnsi" w:hAnsiTheme="majorHAnsi" w:cstheme="majorHAnsi"/>
          <w:sz w:val="22"/>
        </w:rPr>
        <w:t xml:space="preserve"> </w:t>
      </w:r>
      <w:r w:rsidR="00276404" w:rsidRPr="00B161CB">
        <w:rPr>
          <w:rFonts w:asciiTheme="majorHAnsi" w:hAnsiTheme="majorHAnsi" w:cstheme="majorHAnsi"/>
          <w:b/>
          <w:sz w:val="22"/>
          <w:szCs w:val="22"/>
        </w:rPr>
        <w:t>Digital Circulation</w:t>
      </w:r>
      <w:r w:rsidR="00276404">
        <w:rPr>
          <w:rFonts w:asciiTheme="majorHAnsi" w:hAnsiTheme="majorHAnsi" w:cstheme="majorHAnsi"/>
          <w:b/>
          <w:sz w:val="22"/>
          <w:szCs w:val="22"/>
        </w:rPr>
        <w:t>:</w:t>
      </w:r>
      <w:r w:rsidR="00276404" w:rsidRPr="00B161CB">
        <w:rPr>
          <w:rFonts w:asciiTheme="majorHAnsi" w:hAnsiTheme="majorHAnsi" w:cstheme="majorHAnsi"/>
          <w:sz w:val="22"/>
          <w:szCs w:val="22"/>
        </w:rPr>
        <w:t xml:space="preserve"> July 202</w:t>
      </w:r>
      <w:r w:rsidR="00790308">
        <w:rPr>
          <w:rFonts w:asciiTheme="majorHAnsi" w:hAnsiTheme="majorHAnsi" w:cstheme="majorHAnsi"/>
          <w:sz w:val="22"/>
          <w:szCs w:val="22"/>
        </w:rPr>
        <w:t>2</w:t>
      </w:r>
      <w:r w:rsidR="00276404" w:rsidRPr="00B161CB">
        <w:rPr>
          <w:rFonts w:asciiTheme="majorHAnsi" w:hAnsiTheme="majorHAnsi" w:cstheme="majorHAnsi"/>
          <w:sz w:val="22"/>
          <w:szCs w:val="22"/>
        </w:rPr>
        <w:t xml:space="preserve"> through June 202</w:t>
      </w:r>
      <w:r w:rsidR="00790308">
        <w:rPr>
          <w:rFonts w:asciiTheme="majorHAnsi" w:hAnsiTheme="majorHAnsi" w:cstheme="majorHAnsi"/>
          <w:sz w:val="22"/>
          <w:szCs w:val="22"/>
        </w:rPr>
        <w:t>3</w:t>
      </w:r>
      <w:r w:rsidR="00276404">
        <w:rPr>
          <w:rFonts w:asciiTheme="majorHAnsi" w:hAnsiTheme="majorHAnsi" w:cstheme="majorHAnsi"/>
          <w:sz w:val="22"/>
          <w:szCs w:val="22"/>
        </w:rPr>
        <w:t xml:space="preserve"> </w:t>
      </w:r>
      <w:r w:rsidR="00FC7BE9">
        <w:rPr>
          <w:rFonts w:asciiTheme="majorHAnsi" w:hAnsiTheme="majorHAnsi" w:cstheme="majorHAnsi"/>
          <w:sz w:val="22"/>
          <w:szCs w:val="22"/>
        </w:rPr>
        <w:t>–</w:t>
      </w:r>
      <w:r w:rsidR="00276404">
        <w:rPr>
          <w:rFonts w:asciiTheme="majorHAnsi" w:hAnsiTheme="majorHAnsi" w:cstheme="majorHAnsi"/>
          <w:sz w:val="22"/>
          <w:szCs w:val="22"/>
        </w:rPr>
        <w:t xml:space="preserve"> </w:t>
      </w:r>
      <w:r w:rsidR="00FA572B">
        <w:rPr>
          <w:rFonts w:asciiTheme="majorHAnsi" w:hAnsiTheme="majorHAnsi" w:cstheme="majorHAnsi"/>
          <w:b/>
          <w:bCs/>
          <w:sz w:val="22"/>
          <w:szCs w:val="22"/>
        </w:rPr>
        <w:t>1,</w:t>
      </w:r>
      <w:r w:rsidR="00B82093">
        <w:rPr>
          <w:rFonts w:asciiTheme="majorHAnsi" w:hAnsiTheme="majorHAnsi" w:cstheme="majorHAnsi"/>
          <w:b/>
          <w:bCs/>
          <w:sz w:val="22"/>
          <w:szCs w:val="22"/>
        </w:rPr>
        <w:t>208</w:t>
      </w:r>
    </w:p>
    <w:p w14:paraId="4692F52D" w14:textId="45402BC2" w:rsidR="00276404" w:rsidRDefault="00461D27" w:rsidP="00461D2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sz w:val="22"/>
        </w:rPr>
        <w:t xml:space="preserve">     </w:t>
      </w:r>
      <w:r w:rsidR="00276404" w:rsidRPr="008501F3">
        <w:rPr>
          <w:rFonts w:asciiTheme="majorHAnsi" w:hAnsiTheme="majorHAnsi" w:cstheme="majorHAnsi"/>
          <w:i/>
          <w:sz w:val="22"/>
        </w:rPr>
        <w:t>Total Circulation</w:t>
      </w:r>
      <w:r w:rsidR="00276404">
        <w:rPr>
          <w:rFonts w:asciiTheme="majorHAnsi" w:hAnsiTheme="majorHAnsi" w:cstheme="majorHAnsi"/>
          <w:i/>
          <w:sz w:val="22"/>
        </w:rPr>
        <w:t>:</w:t>
      </w:r>
      <w:r w:rsidR="00276404" w:rsidRPr="008501F3">
        <w:rPr>
          <w:rFonts w:asciiTheme="majorHAnsi" w:hAnsiTheme="majorHAnsi" w:cstheme="majorHAnsi"/>
          <w:i/>
          <w:sz w:val="22"/>
        </w:rPr>
        <w:t xml:space="preserve"> July 20</w:t>
      </w:r>
      <w:r w:rsidR="00276404">
        <w:rPr>
          <w:rFonts w:asciiTheme="majorHAnsi" w:hAnsiTheme="majorHAnsi" w:cstheme="majorHAnsi"/>
          <w:i/>
          <w:sz w:val="22"/>
        </w:rPr>
        <w:t>2</w:t>
      </w:r>
      <w:r w:rsidR="00790308">
        <w:rPr>
          <w:rFonts w:asciiTheme="majorHAnsi" w:hAnsiTheme="majorHAnsi" w:cstheme="majorHAnsi"/>
          <w:i/>
          <w:sz w:val="22"/>
        </w:rPr>
        <w:t>1</w:t>
      </w:r>
      <w:r w:rsidR="00276404" w:rsidRPr="008501F3">
        <w:rPr>
          <w:rFonts w:asciiTheme="majorHAnsi" w:hAnsiTheme="majorHAnsi" w:cstheme="majorHAnsi"/>
          <w:i/>
          <w:sz w:val="22"/>
        </w:rPr>
        <w:t xml:space="preserve"> to </w:t>
      </w:r>
      <w:r w:rsidR="00276404">
        <w:rPr>
          <w:rFonts w:asciiTheme="majorHAnsi" w:hAnsiTheme="majorHAnsi" w:cstheme="majorHAnsi"/>
          <w:i/>
          <w:sz w:val="22"/>
        </w:rPr>
        <w:t>June 202</w:t>
      </w:r>
      <w:r w:rsidR="00790308">
        <w:rPr>
          <w:rFonts w:asciiTheme="majorHAnsi" w:hAnsiTheme="majorHAnsi" w:cstheme="majorHAnsi"/>
          <w:i/>
          <w:sz w:val="22"/>
        </w:rPr>
        <w:t>2</w:t>
      </w:r>
      <w:r w:rsidR="00276404">
        <w:rPr>
          <w:rFonts w:asciiTheme="majorHAnsi" w:hAnsiTheme="majorHAnsi" w:cstheme="majorHAnsi"/>
          <w:i/>
          <w:sz w:val="22"/>
        </w:rPr>
        <w:t xml:space="preserve"> – </w:t>
      </w:r>
      <w:r w:rsidR="00B82093">
        <w:rPr>
          <w:rFonts w:asciiTheme="majorHAnsi" w:hAnsiTheme="majorHAnsi" w:cstheme="majorHAnsi"/>
          <w:b/>
          <w:bCs/>
          <w:i/>
          <w:sz w:val="22"/>
        </w:rPr>
        <w:t>2,247</w:t>
      </w:r>
      <w:r w:rsidR="002E4A96">
        <w:rPr>
          <w:rFonts w:asciiTheme="majorHAnsi" w:hAnsiTheme="majorHAnsi" w:cstheme="majorHAnsi"/>
          <w:b/>
          <w:bCs/>
          <w:i/>
          <w:sz w:val="22"/>
        </w:rPr>
        <w:t xml:space="preserve"> </w:t>
      </w:r>
      <w:r w:rsidR="00276404">
        <w:rPr>
          <w:rFonts w:asciiTheme="majorHAnsi" w:hAnsiTheme="majorHAnsi" w:cstheme="majorHAnsi"/>
          <w:i/>
          <w:sz w:val="22"/>
        </w:rPr>
        <w:tab/>
      </w:r>
      <w:r w:rsidR="00276404">
        <w:rPr>
          <w:rFonts w:asciiTheme="majorHAnsi" w:hAnsiTheme="majorHAnsi" w:cstheme="majorHAnsi"/>
          <w:i/>
          <w:sz w:val="22"/>
        </w:rPr>
        <w:tab/>
      </w:r>
      <w:r w:rsidR="002E4A96">
        <w:rPr>
          <w:rFonts w:asciiTheme="majorHAnsi" w:hAnsiTheme="majorHAnsi" w:cstheme="majorHAnsi"/>
          <w:i/>
          <w:sz w:val="22"/>
        </w:rPr>
        <w:t xml:space="preserve">     </w:t>
      </w:r>
      <w:r w:rsidR="00276404">
        <w:rPr>
          <w:rFonts w:asciiTheme="majorHAnsi" w:hAnsiTheme="majorHAnsi" w:cstheme="majorHAnsi"/>
          <w:sz w:val="22"/>
          <w:szCs w:val="22"/>
        </w:rPr>
        <w:t xml:space="preserve">e-Read Checkouts: </w:t>
      </w:r>
      <w:proofErr w:type="gramStart"/>
      <w:r w:rsidR="00B82093">
        <w:rPr>
          <w:rFonts w:asciiTheme="majorHAnsi" w:hAnsiTheme="majorHAnsi" w:cstheme="majorHAnsi"/>
          <w:i/>
          <w:iCs/>
          <w:sz w:val="22"/>
          <w:szCs w:val="22"/>
        </w:rPr>
        <w:t>440</w:t>
      </w:r>
      <w:r w:rsidR="00F86E2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EA6E9B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276404">
        <w:rPr>
          <w:rFonts w:asciiTheme="majorHAnsi" w:hAnsiTheme="majorHAnsi" w:cstheme="majorHAnsi"/>
          <w:sz w:val="22"/>
          <w:szCs w:val="22"/>
        </w:rPr>
        <w:t>ADML</w:t>
      </w:r>
      <w:proofErr w:type="gramEnd"/>
      <w:r w:rsidR="00276404">
        <w:rPr>
          <w:rFonts w:asciiTheme="majorHAnsi" w:hAnsiTheme="majorHAnsi" w:cstheme="majorHAnsi"/>
          <w:sz w:val="22"/>
          <w:szCs w:val="22"/>
        </w:rPr>
        <w:t xml:space="preserve"> Checkouts: </w:t>
      </w:r>
      <w:r w:rsidR="00B82093">
        <w:rPr>
          <w:rFonts w:asciiTheme="majorHAnsi" w:hAnsiTheme="majorHAnsi" w:cstheme="majorHAnsi"/>
          <w:i/>
          <w:iCs/>
          <w:sz w:val="22"/>
          <w:szCs w:val="22"/>
        </w:rPr>
        <w:t>768</w:t>
      </w:r>
    </w:p>
    <w:p w14:paraId="6FF5D8CB" w14:textId="4031839D" w:rsidR="00276404" w:rsidRPr="00276404" w:rsidRDefault="009A6154" w:rsidP="00276404">
      <w:pPr>
        <w:ind w:firstLine="720"/>
        <w:rPr>
          <w:rFonts w:asciiTheme="majorHAnsi" w:hAnsiTheme="majorHAnsi" w:cstheme="majorHAnsi"/>
          <w:i/>
          <w:sz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B991614" wp14:editId="61F20D81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3438525" cy="3446780"/>
            <wp:effectExtent l="0" t="0" r="9525" b="1270"/>
            <wp:wrapThrough wrapText="bothSides">
              <wp:wrapPolygon edited="0">
                <wp:start x="0" y="0"/>
                <wp:lineTo x="0" y="21489"/>
                <wp:lineTo x="21540" y="21489"/>
                <wp:lineTo x="21540" y="0"/>
                <wp:lineTo x="0" y="0"/>
              </wp:wrapPolygon>
            </wp:wrapThrough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A6F">
        <w:rPr>
          <w:rFonts w:asciiTheme="majorHAnsi" w:hAnsiTheme="majorHAnsi" w:cstheme="majorHAnsi"/>
          <w:sz w:val="22"/>
          <w:szCs w:val="22"/>
        </w:rPr>
        <w:tab/>
      </w:r>
    </w:p>
    <w:p w14:paraId="5D9DFC27" w14:textId="3A8E3307" w:rsidR="0079164B" w:rsidRPr="00B66764" w:rsidRDefault="00E31F5A" w:rsidP="00C42A4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0E79E38" wp14:editId="57B322D9">
            <wp:simplePos x="0" y="0"/>
            <wp:positionH relativeFrom="margin">
              <wp:posOffset>3674745</wp:posOffset>
            </wp:positionH>
            <wp:positionV relativeFrom="paragraph">
              <wp:posOffset>106680</wp:posOffset>
            </wp:positionV>
            <wp:extent cx="3324225" cy="3446780"/>
            <wp:effectExtent l="0" t="0" r="9525" b="1270"/>
            <wp:wrapThrough wrapText="bothSides">
              <wp:wrapPolygon edited="0">
                <wp:start x="0" y="0"/>
                <wp:lineTo x="0" y="21489"/>
                <wp:lineTo x="21538" y="21489"/>
                <wp:lineTo x="21538" y="0"/>
                <wp:lineTo x="0" y="0"/>
              </wp:wrapPolygon>
            </wp:wrapThrough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B9DBA" w14:textId="1FA3772E" w:rsidR="0079164B" w:rsidRDefault="0079164B" w:rsidP="00C42A46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noProof/>
          <w:sz w:val="22"/>
        </w:rPr>
        <w:lastRenderedPageBreak/>
        <w:drawing>
          <wp:inline distT="0" distB="0" distL="0" distR="0" wp14:anchorId="7B5C51AE" wp14:editId="2FE2AA94">
            <wp:extent cx="3324314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74797">
        <w:rPr>
          <w:rFonts w:asciiTheme="majorHAnsi" w:hAnsiTheme="majorHAnsi" w:cstheme="majorHAnsi"/>
          <w:noProof/>
          <w:sz w:val="22"/>
        </w:rPr>
        <w:drawing>
          <wp:inline distT="0" distB="0" distL="0" distR="0" wp14:anchorId="5D1FEC5C" wp14:editId="1B7CFB9E">
            <wp:extent cx="3349625" cy="3203575"/>
            <wp:effectExtent l="0" t="0" r="317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2851238" w14:textId="77777777" w:rsidR="0079164B" w:rsidRDefault="0079164B" w:rsidP="00C42A46">
      <w:pPr>
        <w:rPr>
          <w:rFonts w:asciiTheme="majorHAnsi" w:hAnsiTheme="majorHAnsi" w:cstheme="majorHAnsi"/>
          <w:sz w:val="22"/>
        </w:rPr>
      </w:pPr>
    </w:p>
    <w:p w14:paraId="2074A39B" w14:textId="77777777" w:rsidR="007104AD" w:rsidRDefault="007104AD" w:rsidP="00C42A46">
      <w:pPr>
        <w:rPr>
          <w:rFonts w:asciiTheme="majorHAnsi" w:hAnsiTheme="majorHAnsi" w:cstheme="majorHAnsi"/>
        </w:rPr>
        <w:sectPr w:rsidR="007104AD" w:rsidSect="009C4641">
          <w:headerReference w:type="default" r:id="rId13"/>
          <w:pgSz w:w="12240" w:h="15840"/>
          <w:pgMar w:top="870" w:right="540" w:bottom="270" w:left="558" w:header="180" w:footer="720" w:gutter="0"/>
          <w:cols w:space="720"/>
          <w:docGrid w:linePitch="360"/>
        </w:sectPr>
      </w:pPr>
    </w:p>
    <w:p w14:paraId="722632EC" w14:textId="77777777" w:rsidR="00B161CB" w:rsidRDefault="00C42A46" w:rsidP="00C42A46">
      <w:pPr>
        <w:rPr>
          <w:rFonts w:asciiTheme="majorHAnsi" w:hAnsiTheme="majorHAnsi" w:cstheme="majorHAnsi"/>
          <w:b/>
        </w:rPr>
      </w:pPr>
      <w:r w:rsidRPr="00B161CB">
        <w:rPr>
          <w:rFonts w:asciiTheme="majorHAnsi" w:hAnsiTheme="majorHAnsi" w:cstheme="majorHAnsi"/>
          <w:b/>
        </w:rPr>
        <w:t>Interlibrary Loan Requests</w:t>
      </w:r>
    </w:p>
    <w:p w14:paraId="1E38E04D" w14:textId="19F10C62" w:rsidR="000F4F40" w:rsidRPr="00B161CB" w:rsidRDefault="000F4F40" w:rsidP="00C42A46">
      <w:pPr>
        <w:rPr>
          <w:rFonts w:asciiTheme="majorHAnsi" w:hAnsiTheme="majorHAnsi" w:cstheme="majorHAnsi"/>
          <w:b/>
        </w:rPr>
        <w:sectPr w:rsidR="000F4F40" w:rsidRPr="00B161CB" w:rsidSect="007104AD">
          <w:type w:val="continuous"/>
          <w:pgSz w:w="12240" w:h="15840"/>
          <w:pgMar w:top="450" w:right="1080" w:bottom="450" w:left="558" w:header="428" w:footer="720" w:gutter="0"/>
          <w:cols w:num="2" w:space="720"/>
          <w:docGrid w:linePitch="360"/>
        </w:sectPr>
      </w:pPr>
    </w:p>
    <w:p w14:paraId="64CA9351" w14:textId="14A65568" w:rsidR="00B161CB" w:rsidRPr="001C7B2E" w:rsidRDefault="00C42A46" w:rsidP="001C7B2E">
      <w:pPr>
        <w:rPr>
          <w:rFonts w:asciiTheme="majorHAnsi" w:hAnsiTheme="majorHAnsi" w:cstheme="majorHAnsi"/>
          <w:i/>
        </w:rPr>
      </w:pPr>
      <w:r w:rsidRPr="000F4F40">
        <w:rPr>
          <w:rFonts w:asciiTheme="majorHAnsi" w:hAnsiTheme="majorHAnsi" w:cstheme="majorHAnsi"/>
          <w:i/>
        </w:rPr>
        <w:t xml:space="preserve">     </w:t>
      </w:r>
      <w:r w:rsidR="000F4F40" w:rsidRPr="000F4F40">
        <w:rPr>
          <w:rFonts w:asciiTheme="majorHAnsi" w:hAnsiTheme="majorHAnsi" w:cstheme="majorHAnsi"/>
          <w:i/>
        </w:rPr>
        <w:t>These numbers include checkouts &amp; renewals</w:t>
      </w:r>
      <w:r w:rsidR="00B161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28F2F536" wp14:editId="47DDA975">
            <wp:simplePos x="0" y="0"/>
            <wp:positionH relativeFrom="margin">
              <wp:posOffset>4001770</wp:posOffset>
            </wp:positionH>
            <wp:positionV relativeFrom="margin">
              <wp:posOffset>4039166</wp:posOffset>
            </wp:positionV>
            <wp:extent cx="2720975" cy="1376680"/>
            <wp:effectExtent l="19050" t="38100" r="41275" b="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620"/>
        <w:gridCol w:w="1620"/>
      </w:tblGrid>
      <w:tr w:rsidR="00B161CB" w14:paraId="7CB684F7" w14:textId="77777777" w:rsidTr="00B161CB">
        <w:trPr>
          <w:trHeight w:val="810"/>
        </w:trPr>
        <w:tc>
          <w:tcPr>
            <w:tcW w:w="2785" w:type="dxa"/>
            <w:vAlign w:val="center"/>
          </w:tcPr>
          <w:p w14:paraId="7D8C1AA6" w14:textId="77777777" w:rsidR="00B161CB" w:rsidRDefault="00B161CB" w:rsidP="00B161C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Align w:val="center"/>
          </w:tcPr>
          <w:p w14:paraId="02E74613" w14:textId="7A01DF48" w:rsidR="00B161CB" w:rsidRPr="00B161CB" w:rsidRDefault="00B161CB" w:rsidP="00B161C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D22AD">
              <w:rPr>
                <w:rFonts w:asciiTheme="majorHAnsi" w:hAnsiTheme="majorHAnsi" w:cstheme="majorHAnsi"/>
                <w:b/>
                <w:color w:val="C00000"/>
              </w:rPr>
              <w:t>NPDL Incoming</w:t>
            </w:r>
          </w:p>
        </w:tc>
        <w:tc>
          <w:tcPr>
            <w:tcW w:w="1620" w:type="dxa"/>
            <w:vAlign w:val="center"/>
          </w:tcPr>
          <w:p w14:paraId="047135E5" w14:textId="77777777" w:rsidR="00B161CB" w:rsidRPr="00CD22AD" w:rsidRDefault="00B161CB" w:rsidP="00B161CB">
            <w:pPr>
              <w:jc w:val="center"/>
              <w:rPr>
                <w:rFonts w:asciiTheme="majorHAnsi" w:hAnsiTheme="majorHAnsi" w:cstheme="majorHAnsi"/>
                <w:b/>
                <w:color w:val="002060"/>
              </w:rPr>
            </w:pPr>
            <w:r w:rsidRPr="00CD22AD">
              <w:rPr>
                <w:rFonts w:asciiTheme="majorHAnsi" w:hAnsiTheme="majorHAnsi" w:cstheme="majorHAnsi"/>
                <w:b/>
                <w:color w:val="002060"/>
              </w:rPr>
              <w:t>NPDL</w:t>
            </w:r>
          </w:p>
          <w:p w14:paraId="7D77EC70" w14:textId="3934B4FD" w:rsidR="00B161CB" w:rsidRDefault="00B161CB" w:rsidP="00B161CB">
            <w:pPr>
              <w:jc w:val="center"/>
              <w:rPr>
                <w:rFonts w:asciiTheme="majorHAnsi" w:hAnsiTheme="majorHAnsi" w:cstheme="majorHAnsi"/>
              </w:rPr>
            </w:pPr>
            <w:r w:rsidRPr="00CD22AD">
              <w:rPr>
                <w:rFonts w:asciiTheme="majorHAnsi" w:hAnsiTheme="majorHAnsi" w:cstheme="majorHAnsi"/>
                <w:b/>
                <w:color w:val="002060"/>
              </w:rPr>
              <w:t>Outgoing</w:t>
            </w:r>
          </w:p>
        </w:tc>
      </w:tr>
      <w:tr w:rsidR="00B161CB" w14:paraId="3C06540D" w14:textId="77777777" w:rsidTr="00B161CB">
        <w:trPr>
          <w:trHeight w:val="392"/>
        </w:trPr>
        <w:tc>
          <w:tcPr>
            <w:tcW w:w="2785" w:type="dxa"/>
            <w:vAlign w:val="center"/>
          </w:tcPr>
          <w:p w14:paraId="0117E774" w14:textId="1EB09A0D" w:rsidR="00B161CB" w:rsidRDefault="006F7CCF" w:rsidP="00B161C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</w:t>
            </w:r>
            <w:r w:rsidR="0009742A">
              <w:rPr>
                <w:rFonts w:asciiTheme="majorHAnsi" w:hAnsiTheme="majorHAnsi" w:cstheme="majorHAnsi"/>
              </w:rPr>
              <w:t xml:space="preserve"> 2023</w:t>
            </w:r>
          </w:p>
        </w:tc>
        <w:tc>
          <w:tcPr>
            <w:tcW w:w="1620" w:type="dxa"/>
            <w:vAlign w:val="center"/>
          </w:tcPr>
          <w:p w14:paraId="0D16FA07" w14:textId="71B7765A" w:rsidR="00B161CB" w:rsidRDefault="005A1241" w:rsidP="00B161C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6F7CC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620" w:type="dxa"/>
            <w:vAlign w:val="center"/>
          </w:tcPr>
          <w:p w14:paraId="45828A74" w14:textId="2315ECB5" w:rsidR="00B161CB" w:rsidRDefault="00EA0538" w:rsidP="00B161C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A1241">
              <w:rPr>
                <w:rFonts w:asciiTheme="majorHAnsi" w:hAnsiTheme="majorHAnsi" w:cstheme="majorHAnsi"/>
              </w:rPr>
              <w:t>0</w:t>
            </w:r>
            <w:r w:rsidR="006F7CCF">
              <w:rPr>
                <w:rFonts w:asciiTheme="majorHAnsi" w:hAnsiTheme="majorHAnsi" w:cstheme="majorHAnsi"/>
              </w:rPr>
              <w:t>1</w:t>
            </w:r>
          </w:p>
        </w:tc>
      </w:tr>
      <w:tr w:rsidR="00B161CB" w14:paraId="499DB553" w14:textId="77777777" w:rsidTr="00B161CB">
        <w:trPr>
          <w:trHeight w:val="392"/>
        </w:trPr>
        <w:tc>
          <w:tcPr>
            <w:tcW w:w="2785" w:type="dxa"/>
            <w:vAlign w:val="center"/>
          </w:tcPr>
          <w:p w14:paraId="59D35907" w14:textId="36E0B831" w:rsidR="00B161CB" w:rsidRPr="00B161CB" w:rsidRDefault="00B161CB" w:rsidP="00B161CB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B161CB">
              <w:rPr>
                <w:rFonts w:asciiTheme="majorHAnsi" w:hAnsiTheme="majorHAnsi" w:cstheme="majorHAnsi"/>
                <w:i/>
              </w:rPr>
              <w:t>July 202</w:t>
            </w:r>
            <w:r w:rsidR="00E7725D">
              <w:rPr>
                <w:rFonts w:asciiTheme="majorHAnsi" w:hAnsiTheme="majorHAnsi" w:cstheme="majorHAnsi"/>
                <w:i/>
              </w:rPr>
              <w:t>2</w:t>
            </w:r>
            <w:r w:rsidRPr="00B161CB">
              <w:rPr>
                <w:rFonts w:asciiTheme="majorHAnsi" w:hAnsiTheme="majorHAnsi" w:cstheme="majorHAnsi"/>
                <w:i/>
              </w:rPr>
              <w:t xml:space="preserve"> – June 202</w:t>
            </w:r>
            <w:r w:rsidR="00E7725D">
              <w:rPr>
                <w:rFonts w:asciiTheme="majorHAnsi" w:hAnsiTheme="majorHAnsi" w:cstheme="majorHAnsi"/>
                <w:i/>
              </w:rPr>
              <w:t>3</w:t>
            </w:r>
          </w:p>
        </w:tc>
        <w:tc>
          <w:tcPr>
            <w:tcW w:w="1620" w:type="dxa"/>
            <w:vAlign w:val="center"/>
          </w:tcPr>
          <w:p w14:paraId="1C0B475F" w14:textId="1020C53B" w:rsidR="00B161CB" w:rsidRPr="00B161CB" w:rsidRDefault="005A1241" w:rsidP="00B161CB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4</w:t>
            </w:r>
            <w:r w:rsidR="006F7CCF">
              <w:rPr>
                <w:rFonts w:asciiTheme="majorHAnsi" w:hAnsiTheme="majorHAnsi" w:cstheme="majorHAnsi"/>
                <w:i/>
              </w:rPr>
              <w:t>48</w:t>
            </w:r>
          </w:p>
        </w:tc>
        <w:tc>
          <w:tcPr>
            <w:tcW w:w="1620" w:type="dxa"/>
            <w:vAlign w:val="center"/>
          </w:tcPr>
          <w:p w14:paraId="77BDDB94" w14:textId="29C2050B" w:rsidR="00B161CB" w:rsidRPr="00B161CB" w:rsidRDefault="006F7CCF" w:rsidP="00B161CB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888</w:t>
            </w:r>
          </w:p>
        </w:tc>
      </w:tr>
      <w:tr w:rsidR="00B161CB" w14:paraId="6B59DDCE" w14:textId="77777777" w:rsidTr="00B161CB">
        <w:trPr>
          <w:trHeight w:val="392"/>
        </w:trPr>
        <w:tc>
          <w:tcPr>
            <w:tcW w:w="2785" w:type="dxa"/>
            <w:vAlign w:val="center"/>
          </w:tcPr>
          <w:p w14:paraId="42421508" w14:textId="4C7A933C" w:rsidR="00B161CB" w:rsidRDefault="006F7CCF" w:rsidP="00B161C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</w:t>
            </w:r>
            <w:r w:rsidR="0009742A">
              <w:rPr>
                <w:rFonts w:asciiTheme="majorHAnsi" w:hAnsiTheme="majorHAnsi" w:cstheme="majorHAnsi"/>
              </w:rPr>
              <w:t xml:space="preserve"> 2022</w:t>
            </w:r>
          </w:p>
        </w:tc>
        <w:tc>
          <w:tcPr>
            <w:tcW w:w="1620" w:type="dxa"/>
            <w:vAlign w:val="center"/>
          </w:tcPr>
          <w:p w14:paraId="7C2DB29D" w14:textId="64B07816" w:rsidR="00B161CB" w:rsidRDefault="00B82093" w:rsidP="00B161C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108</w:t>
            </w:r>
          </w:p>
        </w:tc>
        <w:tc>
          <w:tcPr>
            <w:tcW w:w="1620" w:type="dxa"/>
            <w:vAlign w:val="center"/>
          </w:tcPr>
          <w:p w14:paraId="002A21A8" w14:textId="27044C17" w:rsidR="00B161CB" w:rsidRDefault="00B82093" w:rsidP="00B161C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79</w:t>
            </w:r>
          </w:p>
        </w:tc>
      </w:tr>
      <w:tr w:rsidR="00B161CB" w14:paraId="7872F44A" w14:textId="77777777" w:rsidTr="00B161CB">
        <w:trPr>
          <w:trHeight w:val="392"/>
        </w:trPr>
        <w:tc>
          <w:tcPr>
            <w:tcW w:w="2785" w:type="dxa"/>
            <w:vAlign w:val="center"/>
          </w:tcPr>
          <w:p w14:paraId="1DB4AE65" w14:textId="3D27C7C9" w:rsidR="00B161CB" w:rsidRPr="00B161CB" w:rsidRDefault="00B161CB" w:rsidP="00B161CB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B161CB">
              <w:rPr>
                <w:rFonts w:asciiTheme="majorHAnsi" w:hAnsiTheme="majorHAnsi" w:cstheme="majorHAnsi"/>
                <w:i/>
              </w:rPr>
              <w:t>July 20</w:t>
            </w:r>
            <w:r w:rsidR="007362F6">
              <w:rPr>
                <w:rFonts w:asciiTheme="majorHAnsi" w:hAnsiTheme="majorHAnsi" w:cstheme="majorHAnsi"/>
                <w:i/>
              </w:rPr>
              <w:t>2</w:t>
            </w:r>
            <w:r w:rsidR="00E7725D">
              <w:rPr>
                <w:rFonts w:asciiTheme="majorHAnsi" w:hAnsiTheme="majorHAnsi" w:cstheme="majorHAnsi"/>
                <w:i/>
              </w:rPr>
              <w:t>1</w:t>
            </w:r>
            <w:r w:rsidRPr="00B161CB">
              <w:rPr>
                <w:rFonts w:asciiTheme="majorHAnsi" w:hAnsiTheme="majorHAnsi" w:cstheme="majorHAnsi"/>
                <w:i/>
              </w:rPr>
              <w:t xml:space="preserve"> </w:t>
            </w:r>
            <w:r>
              <w:rPr>
                <w:rFonts w:asciiTheme="majorHAnsi" w:hAnsiTheme="majorHAnsi" w:cstheme="majorHAnsi"/>
                <w:i/>
              </w:rPr>
              <w:t xml:space="preserve">– </w:t>
            </w:r>
            <w:r w:rsidR="0026050A">
              <w:rPr>
                <w:rFonts w:asciiTheme="majorHAnsi" w:hAnsiTheme="majorHAnsi" w:cstheme="majorHAnsi"/>
                <w:i/>
              </w:rPr>
              <w:t>June 202</w:t>
            </w:r>
            <w:r w:rsidR="00E7725D">
              <w:rPr>
                <w:rFonts w:asciiTheme="majorHAnsi" w:hAnsiTheme="majorHAnsi" w:cstheme="majorHAnsi"/>
                <w:i/>
              </w:rPr>
              <w:t>2</w:t>
            </w:r>
          </w:p>
        </w:tc>
        <w:tc>
          <w:tcPr>
            <w:tcW w:w="1620" w:type="dxa"/>
            <w:vAlign w:val="center"/>
          </w:tcPr>
          <w:p w14:paraId="37932C9D" w14:textId="779C26AD" w:rsidR="00B161CB" w:rsidRPr="00B161CB" w:rsidRDefault="00B82093" w:rsidP="00B161CB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733</w:t>
            </w:r>
          </w:p>
        </w:tc>
        <w:tc>
          <w:tcPr>
            <w:tcW w:w="1620" w:type="dxa"/>
            <w:vAlign w:val="center"/>
          </w:tcPr>
          <w:p w14:paraId="2423474C" w14:textId="3AF6C276" w:rsidR="00B161CB" w:rsidRPr="00B161CB" w:rsidRDefault="00B82093" w:rsidP="00B161CB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545</w:t>
            </w:r>
          </w:p>
        </w:tc>
      </w:tr>
    </w:tbl>
    <w:p w14:paraId="6419156A" w14:textId="3CED620D" w:rsidR="00B161CB" w:rsidRDefault="00B161CB" w:rsidP="00C42A46">
      <w:pPr>
        <w:rPr>
          <w:rFonts w:asciiTheme="majorHAnsi" w:hAnsiTheme="majorHAnsi" w:cstheme="majorHAnsi"/>
        </w:rPr>
        <w:sectPr w:rsidR="00B161CB" w:rsidSect="00B161CB">
          <w:type w:val="continuous"/>
          <w:pgSz w:w="12240" w:h="15840"/>
          <w:pgMar w:top="450" w:right="1080" w:bottom="450" w:left="558" w:header="428" w:footer="720" w:gutter="0"/>
          <w:cols w:space="720"/>
          <w:docGrid w:linePitch="360"/>
        </w:sectPr>
      </w:pPr>
    </w:p>
    <w:p w14:paraId="28674C18" w14:textId="77777777" w:rsidR="001C7B2E" w:rsidRDefault="001C7B2E" w:rsidP="00610BDF">
      <w:pPr>
        <w:rPr>
          <w:rFonts w:asciiTheme="majorHAnsi" w:hAnsiTheme="majorHAnsi" w:cstheme="majorHAnsi"/>
          <w:b/>
          <w:sz w:val="22"/>
        </w:rPr>
      </w:pPr>
    </w:p>
    <w:p w14:paraId="05679B46" w14:textId="68B43A05" w:rsidR="00610BDF" w:rsidRPr="00B161CB" w:rsidRDefault="00610BDF" w:rsidP="00610BDF">
      <w:pPr>
        <w:rPr>
          <w:rFonts w:asciiTheme="majorHAnsi" w:hAnsiTheme="majorHAnsi" w:cstheme="majorHAnsi"/>
          <w:b/>
          <w:sz w:val="22"/>
        </w:rPr>
      </w:pPr>
      <w:r w:rsidRPr="00B161CB">
        <w:rPr>
          <w:rFonts w:asciiTheme="majorHAnsi" w:hAnsiTheme="majorHAnsi" w:cstheme="majorHAnsi"/>
          <w:b/>
          <w:sz w:val="22"/>
        </w:rPr>
        <w:t># of New Users</w:t>
      </w:r>
      <w:r>
        <w:rPr>
          <w:rFonts w:asciiTheme="majorHAnsi" w:hAnsiTheme="majorHAnsi" w:cstheme="majorHAnsi"/>
          <w:b/>
          <w:sz w:val="22"/>
        </w:rPr>
        <w:t xml:space="preserve">: </w:t>
      </w:r>
      <w:r w:rsidR="006F7CCF">
        <w:rPr>
          <w:rFonts w:asciiTheme="majorHAnsi" w:hAnsiTheme="majorHAnsi" w:cstheme="majorHAnsi"/>
          <w:sz w:val="22"/>
        </w:rPr>
        <w:t>March</w:t>
      </w:r>
      <w:r w:rsidR="0009742A">
        <w:rPr>
          <w:rFonts w:asciiTheme="majorHAnsi" w:hAnsiTheme="majorHAnsi" w:cstheme="majorHAnsi"/>
          <w:sz w:val="22"/>
        </w:rPr>
        <w:t xml:space="preserve"> 2023</w:t>
      </w:r>
    </w:p>
    <w:p w14:paraId="72BC6ED2" w14:textId="3100B29D" w:rsidR="00610BDF" w:rsidRPr="00151FEF" w:rsidRDefault="00610BDF" w:rsidP="00610BDF">
      <w:pPr>
        <w:rPr>
          <w:rFonts w:asciiTheme="majorHAnsi" w:hAnsiTheme="majorHAnsi" w:cstheme="majorHAnsi"/>
          <w:sz w:val="22"/>
        </w:rPr>
      </w:pPr>
      <w:r w:rsidRPr="00151FEF">
        <w:rPr>
          <w:rFonts w:asciiTheme="majorHAnsi" w:hAnsiTheme="majorHAnsi" w:cstheme="majorHAnsi"/>
          <w:sz w:val="22"/>
        </w:rPr>
        <w:tab/>
        <w:t>Adult</w:t>
      </w:r>
      <w:r>
        <w:rPr>
          <w:rFonts w:asciiTheme="majorHAnsi" w:hAnsiTheme="majorHAnsi" w:cstheme="majorHAnsi"/>
          <w:sz w:val="22"/>
        </w:rPr>
        <w:t xml:space="preserve"> – </w:t>
      </w:r>
      <w:r w:rsidR="00B82093">
        <w:rPr>
          <w:rFonts w:asciiTheme="majorHAnsi" w:hAnsiTheme="majorHAnsi" w:cstheme="majorHAnsi"/>
          <w:sz w:val="22"/>
        </w:rPr>
        <w:t>2</w:t>
      </w:r>
    </w:p>
    <w:p w14:paraId="41F45671" w14:textId="528F2864" w:rsidR="00610BDF" w:rsidRPr="00151FEF" w:rsidRDefault="00610BDF" w:rsidP="00610BDF">
      <w:pPr>
        <w:rPr>
          <w:rFonts w:asciiTheme="majorHAnsi" w:hAnsiTheme="majorHAnsi" w:cstheme="majorHAnsi"/>
          <w:sz w:val="22"/>
        </w:rPr>
      </w:pPr>
      <w:r w:rsidRPr="00151FEF">
        <w:rPr>
          <w:rFonts w:asciiTheme="majorHAnsi" w:hAnsiTheme="majorHAnsi" w:cstheme="majorHAnsi"/>
          <w:sz w:val="22"/>
        </w:rPr>
        <w:tab/>
        <w:t>Juvenile</w:t>
      </w:r>
      <w:r>
        <w:rPr>
          <w:rFonts w:asciiTheme="majorHAnsi" w:hAnsiTheme="majorHAnsi" w:cstheme="majorHAnsi"/>
          <w:sz w:val="22"/>
        </w:rPr>
        <w:t xml:space="preserve"> – </w:t>
      </w:r>
      <w:r w:rsidR="009C4641">
        <w:rPr>
          <w:rFonts w:asciiTheme="majorHAnsi" w:hAnsiTheme="majorHAnsi" w:cstheme="majorHAnsi"/>
          <w:sz w:val="22"/>
        </w:rPr>
        <w:t>0</w:t>
      </w:r>
    </w:p>
    <w:p w14:paraId="2358AE39" w14:textId="1B4EECAD" w:rsidR="0043536C" w:rsidRDefault="0043536C" w:rsidP="00C42A46">
      <w:pPr>
        <w:rPr>
          <w:rFonts w:asciiTheme="majorHAnsi" w:hAnsiTheme="majorHAnsi" w:cstheme="majorHAnsi"/>
        </w:rPr>
      </w:pPr>
    </w:p>
    <w:p w14:paraId="4B1BDCD1" w14:textId="51D06C95" w:rsidR="007104AD" w:rsidRPr="00CF75F6" w:rsidRDefault="00610BDF" w:rsidP="00C42A46">
      <w:pPr>
        <w:rPr>
          <w:rFonts w:asciiTheme="majorHAnsi" w:hAnsiTheme="majorHAnsi" w:cstheme="majorHAnsi"/>
        </w:rPr>
      </w:pPr>
      <w:r w:rsidRPr="0032251C">
        <w:rPr>
          <w:rFonts w:asciiTheme="majorHAnsi" w:hAnsiTheme="majorHAnsi" w:cstheme="majorHAnsi"/>
          <w:noProof/>
          <w:color w:val="FFFFFF" w:themeColor="background1"/>
        </w:rPr>
        <w:drawing>
          <wp:inline distT="0" distB="0" distL="0" distR="0" wp14:anchorId="43E27EDF" wp14:editId="46ED6EAA">
            <wp:extent cx="6981825" cy="21717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7104AD" w:rsidRPr="00CF75F6" w:rsidSect="001C7B2E">
      <w:type w:val="continuous"/>
      <w:pgSz w:w="12240" w:h="15840"/>
      <w:pgMar w:top="450" w:right="1080" w:bottom="450" w:left="558" w:header="428" w:footer="720" w:gutter="0"/>
      <w:cols w:num="2" w:space="1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100B" w14:textId="77777777" w:rsidR="00CF4133" w:rsidRDefault="00CF4133" w:rsidP="006528C7">
      <w:r>
        <w:separator/>
      </w:r>
    </w:p>
  </w:endnote>
  <w:endnote w:type="continuationSeparator" w:id="0">
    <w:p w14:paraId="678A3818" w14:textId="77777777" w:rsidR="00CF4133" w:rsidRDefault="00CF4133" w:rsidP="0065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1090" w14:textId="77777777" w:rsidR="00CF4133" w:rsidRDefault="00CF4133" w:rsidP="006528C7">
      <w:r>
        <w:separator/>
      </w:r>
    </w:p>
  </w:footnote>
  <w:footnote w:type="continuationSeparator" w:id="0">
    <w:p w14:paraId="72C7390A" w14:textId="77777777" w:rsidR="00CF4133" w:rsidRDefault="00CF4133" w:rsidP="00652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B5BC" w14:textId="0B81FAA1" w:rsidR="004933E9" w:rsidRPr="008501F3" w:rsidRDefault="004933E9" w:rsidP="004933E9">
    <w:pPr>
      <w:pStyle w:val="Header"/>
      <w:jc w:val="center"/>
      <w:rPr>
        <w:rFonts w:asciiTheme="majorHAnsi" w:hAnsiTheme="majorHAnsi" w:cstheme="majorHAnsi"/>
      </w:rPr>
    </w:pPr>
    <w:r w:rsidRPr="008501F3">
      <w:rPr>
        <w:rFonts w:asciiTheme="majorHAnsi" w:hAnsiTheme="majorHAnsi" w:cstheme="majorHAnsi"/>
      </w:rPr>
      <w:t>NPDL Circulation Statistics</w:t>
    </w:r>
  </w:p>
  <w:p w14:paraId="1478A4B1" w14:textId="31CA8202" w:rsidR="004933E9" w:rsidRPr="008501F3" w:rsidRDefault="003E2906" w:rsidP="00526738">
    <w:pPr>
      <w:pStyle w:val="Header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February</w:t>
    </w:r>
    <w:r w:rsidR="002B1971">
      <w:rPr>
        <w:rFonts w:asciiTheme="majorHAnsi" w:hAnsiTheme="majorHAnsi" w:cstheme="majorHAnsi"/>
      </w:rPr>
      <w:t xml:space="preserve"> 202</w:t>
    </w:r>
    <w:r w:rsidR="003F338A">
      <w:rPr>
        <w:rFonts w:asciiTheme="majorHAnsi" w:hAnsiTheme="majorHAnsi" w:cstheme="majorHAnsi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C7"/>
    <w:rsid w:val="0000227F"/>
    <w:rsid w:val="00014122"/>
    <w:rsid w:val="00025734"/>
    <w:rsid w:val="000365F9"/>
    <w:rsid w:val="0004179C"/>
    <w:rsid w:val="00066E0D"/>
    <w:rsid w:val="000673AC"/>
    <w:rsid w:val="00080532"/>
    <w:rsid w:val="000903AC"/>
    <w:rsid w:val="00094CF0"/>
    <w:rsid w:val="0009742A"/>
    <w:rsid w:val="000A0C23"/>
    <w:rsid w:val="000B1E22"/>
    <w:rsid w:val="000C185C"/>
    <w:rsid w:val="000C2397"/>
    <w:rsid w:val="000D63D6"/>
    <w:rsid w:val="000F1E8F"/>
    <w:rsid w:val="000F4F40"/>
    <w:rsid w:val="000F7162"/>
    <w:rsid w:val="001071F4"/>
    <w:rsid w:val="001110BA"/>
    <w:rsid w:val="00113124"/>
    <w:rsid w:val="00117279"/>
    <w:rsid w:val="001210C9"/>
    <w:rsid w:val="00121357"/>
    <w:rsid w:val="0012479B"/>
    <w:rsid w:val="00137CEE"/>
    <w:rsid w:val="00143286"/>
    <w:rsid w:val="001446A5"/>
    <w:rsid w:val="00151FEF"/>
    <w:rsid w:val="001725E4"/>
    <w:rsid w:val="0017421D"/>
    <w:rsid w:val="00183235"/>
    <w:rsid w:val="00191BDC"/>
    <w:rsid w:val="001A5C02"/>
    <w:rsid w:val="001B20D1"/>
    <w:rsid w:val="001C30D6"/>
    <w:rsid w:val="001C7B2E"/>
    <w:rsid w:val="001D37A2"/>
    <w:rsid w:val="001D40FA"/>
    <w:rsid w:val="001D5894"/>
    <w:rsid w:val="00203831"/>
    <w:rsid w:val="0022292E"/>
    <w:rsid w:val="00230F81"/>
    <w:rsid w:val="00245DA7"/>
    <w:rsid w:val="00245EC7"/>
    <w:rsid w:val="0026050A"/>
    <w:rsid w:val="00261EA0"/>
    <w:rsid w:val="0027141F"/>
    <w:rsid w:val="00276404"/>
    <w:rsid w:val="0027660A"/>
    <w:rsid w:val="002837AF"/>
    <w:rsid w:val="00284B4A"/>
    <w:rsid w:val="002902A0"/>
    <w:rsid w:val="002A0F38"/>
    <w:rsid w:val="002B1971"/>
    <w:rsid w:val="002B2145"/>
    <w:rsid w:val="002B2C3E"/>
    <w:rsid w:val="002B7D0A"/>
    <w:rsid w:val="002C2AA7"/>
    <w:rsid w:val="002C37C2"/>
    <w:rsid w:val="002C4E54"/>
    <w:rsid w:val="002C531C"/>
    <w:rsid w:val="002C592C"/>
    <w:rsid w:val="002C6C15"/>
    <w:rsid w:val="002E4A96"/>
    <w:rsid w:val="002E6990"/>
    <w:rsid w:val="002F3054"/>
    <w:rsid w:val="002F7239"/>
    <w:rsid w:val="00300B37"/>
    <w:rsid w:val="00300E13"/>
    <w:rsid w:val="003107A0"/>
    <w:rsid w:val="00313413"/>
    <w:rsid w:val="0032251C"/>
    <w:rsid w:val="00330422"/>
    <w:rsid w:val="00334188"/>
    <w:rsid w:val="00340523"/>
    <w:rsid w:val="00343176"/>
    <w:rsid w:val="00344641"/>
    <w:rsid w:val="00354667"/>
    <w:rsid w:val="003620F6"/>
    <w:rsid w:val="00376151"/>
    <w:rsid w:val="003765FD"/>
    <w:rsid w:val="00380903"/>
    <w:rsid w:val="00384991"/>
    <w:rsid w:val="00387DC1"/>
    <w:rsid w:val="003924A2"/>
    <w:rsid w:val="003A5692"/>
    <w:rsid w:val="003E2906"/>
    <w:rsid w:val="003E7D9A"/>
    <w:rsid w:val="003F338A"/>
    <w:rsid w:val="00427F1B"/>
    <w:rsid w:val="00430974"/>
    <w:rsid w:val="0043536C"/>
    <w:rsid w:val="00441524"/>
    <w:rsid w:val="00442B97"/>
    <w:rsid w:val="00452FE6"/>
    <w:rsid w:val="004549A3"/>
    <w:rsid w:val="00461D27"/>
    <w:rsid w:val="00462126"/>
    <w:rsid w:val="00466CC5"/>
    <w:rsid w:val="004735BE"/>
    <w:rsid w:val="0048068E"/>
    <w:rsid w:val="00485113"/>
    <w:rsid w:val="004933E9"/>
    <w:rsid w:val="0049485B"/>
    <w:rsid w:val="004A24E9"/>
    <w:rsid w:val="004B1E9C"/>
    <w:rsid w:val="004B3511"/>
    <w:rsid w:val="004B4185"/>
    <w:rsid w:val="004D6B04"/>
    <w:rsid w:val="004E3AAF"/>
    <w:rsid w:val="004E7064"/>
    <w:rsid w:val="004F148F"/>
    <w:rsid w:val="004F373C"/>
    <w:rsid w:val="00501EA2"/>
    <w:rsid w:val="00502C3E"/>
    <w:rsid w:val="00505CEC"/>
    <w:rsid w:val="00512D36"/>
    <w:rsid w:val="00517242"/>
    <w:rsid w:val="00526738"/>
    <w:rsid w:val="00532790"/>
    <w:rsid w:val="00554999"/>
    <w:rsid w:val="00564A72"/>
    <w:rsid w:val="005727AC"/>
    <w:rsid w:val="00575DDD"/>
    <w:rsid w:val="005929FE"/>
    <w:rsid w:val="0059502A"/>
    <w:rsid w:val="005A1241"/>
    <w:rsid w:val="005B15C5"/>
    <w:rsid w:val="005C65AD"/>
    <w:rsid w:val="005F78FC"/>
    <w:rsid w:val="0060161E"/>
    <w:rsid w:val="00604027"/>
    <w:rsid w:val="00610BDF"/>
    <w:rsid w:val="006115E1"/>
    <w:rsid w:val="0061443D"/>
    <w:rsid w:val="00616D0A"/>
    <w:rsid w:val="006258FB"/>
    <w:rsid w:val="00626938"/>
    <w:rsid w:val="006528C7"/>
    <w:rsid w:val="00664D06"/>
    <w:rsid w:val="00672CA7"/>
    <w:rsid w:val="00674DBE"/>
    <w:rsid w:val="0067755D"/>
    <w:rsid w:val="00686E68"/>
    <w:rsid w:val="00697494"/>
    <w:rsid w:val="00697B2E"/>
    <w:rsid w:val="006A0ABB"/>
    <w:rsid w:val="006A63D0"/>
    <w:rsid w:val="006C4D18"/>
    <w:rsid w:val="006D3376"/>
    <w:rsid w:val="006F7CCF"/>
    <w:rsid w:val="00700DB2"/>
    <w:rsid w:val="00702A09"/>
    <w:rsid w:val="007104AD"/>
    <w:rsid w:val="00711802"/>
    <w:rsid w:val="0071298F"/>
    <w:rsid w:val="007246E6"/>
    <w:rsid w:val="0073325D"/>
    <w:rsid w:val="00735D78"/>
    <w:rsid w:val="007362F6"/>
    <w:rsid w:val="00763383"/>
    <w:rsid w:val="0077643F"/>
    <w:rsid w:val="00785C40"/>
    <w:rsid w:val="00790308"/>
    <w:rsid w:val="0079164B"/>
    <w:rsid w:val="007B0A46"/>
    <w:rsid w:val="007B4192"/>
    <w:rsid w:val="007C08C9"/>
    <w:rsid w:val="007D03C1"/>
    <w:rsid w:val="007D14C3"/>
    <w:rsid w:val="007D26AF"/>
    <w:rsid w:val="007E25BB"/>
    <w:rsid w:val="007E4CC0"/>
    <w:rsid w:val="00801322"/>
    <w:rsid w:val="0080158B"/>
    <w:rsid w:val="008052DC"/>
    <w:rsid w:val="008214B3"/>
    <w:rsid w:val="00847937"/>
    <w:rsid w:val="00847BA1"/>
    <w:rsid w:val="008501F3"/>
    <w:rsid w:val="0085026D"/>
    <w:rsid w:val="0085685A"/>
    <w:rsid w:val="008614B2"/>
    <w:rsid w:val="008707F9"/>
    <w:rsid w:val="0087648B"/>
    <w:rsid w:val="008764E9"/>
    <w:rsid w:val="0088290C"/>
    <w:rsid w:val="008919B8"/>
    <w:rsid w:val="008A3E8E"/>
    <w:rsid w:val="008A6643"/>
    <w:rsid w:val="008B206C"/>
    <w:rsid w:val="008B2ED8"/>
    <w:rsid w:val="008B4FF0"/>
    <w:rsid w:val="008B5B1E"/>
    <w:rsid w:val="008B7ADC"/>
    <w:rsid w:val="008C5310"/>
    <w:rsid w:val="008C74F2"/>
    <w:rsid w:val="008D2CC3"/>
    <w:rsid w:val="008E6B11"/>
    <w:rsid w:val="008F0179"/>
    <w:rsid w:val="008F032D"/>
    <w:rsid w:val="008F28E9"/>
    <w:rsid w:val="008F4A02"/>
    <w:rsid w:val="00902099"/>
    <w:rsid w:val="0091500A"/>
    <w:rsid w:val="0092105B"/>
    <w:rsid w:val="00932A33"/>
    <w:rsid w:val="00936A9D"/>
    <w:rsid w:val="00976FA1"/>
    <w:rsid w:val="0098760F"/>
    <w:rsid w:val="00987E22"/>
    <w:rsid w:val="009A3203"/>
    <w:rsid w:val="009A4A78"/>
    <w:rsid w:val="009A6154"/>
    <w:rsid w:val="009C086F"/>
    <w:rsid w:val="009C16C6"/>
    <w:rsid w:val="009C4641"/>
    <w:rsid w:val="009E6E65"/>
    <w:rsid w:val="009F0F34"/>
    <w:rsid w:val="00A02B48"/>
    <w:rsid w:val="00A030A1"/>
    <w:rsid w:val="00A03D93"/>
    <w:rsid w:val="00A07A9E"/>
    <w:rsid w:val="00A129CB"/>
    <w:rsid w:val="00A21749"/>
    <w:rsid w:val="00A500F4"/>
    <w:rsid w:val="00A51885"/>
    <w:rsid w:val="00A56CCE"/>
    <w:rsid w:val="00A5730B"/>
    <w:rsid w:val="00A7011F"/>
    <w:rsid w:val="00A71B75"/>
    <w:rsid w:val="00A961E1"/>
    <w:rsid w:val="00AB01A7"/>
    <w:rsid w:val="00AC0802"/>
    <w:rsid w:val="00AE4788"/>
    <w:rsid w:val="00AE483E"/>
    <w:rsid w:val="00AF0745"/>
    <w:rsid w:val="00AF5350"/>
    <w:rsid w:val="00B101AA"/>
    <w:rsid w:val="00B109CB"/>
    <w:rsid w:val="00B161CB"/>
    <w:rsid w:val="00B35EED"/>
    <w:rsid w:val="00B53F47"/>
    <w:rsid w:val="00B557D9"/>
    <w:rsid w:val="00B56B88"/>
    <w:rsid w:val="00B66764"/>
    <w:rsid w:val="00B82093"/>
    <w:rsid w:val="00B847E3"/>
    <w:rsid w:val="00B95342"/>
    <w:rsid w:val="00BA1C80"/>
    <w:rsid w:val="00BC08F3"/>
    <w:rsid w:val="00BC0FF2"/>
    <w:rsid w:val="00BC106B"/>
    <w:rsid w:val="00BD6203"/>
    <w:rsid w:val="00BE3F13"/>
    <w:rsid w:val="00C07C5C"/>
    <w:rsid w:val="00C15C98"/>
    <w:rsid w:val="00C20E49"/>
    <w:rsid w:val="00C27E65"/>
    <w:rsid w:val="00C303D1"/>
    <w:rsid w:val="00C32355"/>
    <w:rsid w:val="00C36837"/>
    <w:rsid w:val="00C42A46"/>
    <w:rsid w:val="00C51B38"/>
    <w:rsid w:val="00C52D87"/>
    <w:rsid w:val="00C55E51"/>
    <w:rsid w:val="00C56125"/>
    <w:rsid w:val="00CA24A9"/>
    <w:rsid w:val="00CA62AA"/>
    <w:rsid w:val="00CC4957"/>
    <w:rsid w:val="00CC62AD"/>
    <w:rsid w:val="00CD1002"/>
    <w:rsid w:val="00CD22AD"/>
    <w:rsid w:val="00CE0984"/>
    <w:rsid w:val="00CF4133"/>
    <w:rsid w:val="00CF4677"/>
    <w:rsid w:val="00CF75F6"/>
    <w:rsid w:val="00D02B3F"/>
    <w:rsid w:val="00D16B84"/>
    <w:rsid w:val="00D27B85"/>
    <w:rsid w:val="00D308AE"/>
    <w:rsid w:val="00D40859"/>
    <w:rsid w:val="00D44117"/>
    <w:rsid w:val="00D60E10"/>
    <w:rsid w:val="00D72549"/>
    <w:rsid w:val="00D726C1"/>
    <w:rsid w:val="00D74E8B"/>
    <w:rsid w:val="00D97D39"/>
    <w:rsid w:val="00DB2235"/>
    <w:rsid w:val="00DB696E"/>
    <w:rsid w:val="00DC2F14"/>
    <w:rsid w:val="00DD0A4B"/>
    <w:rsid w:val="00DD0CF3"/>
    <w:rsid w:val="00DD2F05"/>
    <w:rsid w:val="00DD4034"/>
    <w:rsid w:val="00DE093E"/>
    <w:rsid w:val="00DE4B36"/>
    <w:rsid w:val="00DF157B"/>
    <w:rsid w:val="00DF6A9B"/>
    <w:rsid w:val="00E00763"/>
    <w:rsid w:val="00E1713F"/>
    <w:rsid w:val="00E31F5A"/>
    <w:rsid w:val="00E4198B"/>
    <w:rsid w:val="00E53354"/>
    <w:rsid w:val="00E5639A"/>
    <w:rsid w:val="00E73044"/>
    <w:rsid w:val="00E74797"/>
    <w:rsid w:val="00E7725D"/>
    <w:rsid w:val="00E82112"/>
    <w:rsid w:val="00E946A5"/>
    <w:rsid w:val="00EA0530"/>
    <w:rsid w:val="00EA0538"/>
    <w:rsid w:val="00EA3A6F"/>
    <w:rsid w:val="00EA6E9B"/>
    <w:rsid w:val="00EB2730"/>
    <w:rsid w:val="00EB3315"/>
    <w:rsid w:val="00EB4E70"/>
    <w:rsid w:val="00EC71D4"/>
    <w:rsid w:val="00ED1C35"/>
    <w:rsid w:val="00EF5C77"/>
    <w:rsid w:val="00F16A9D"/>
    <w:rsid w:val="00F17FC8"/>
    <w:rsid w:val="00F25822"/>
    <w:rsid w:val="00F46B86"/>
    <w:rsid w:val="00F63CBB"/>
    <w:rsid w:val="00F646B1"/>
    <w:rsid w:val="00F675E5"/>
    <w:rsid w:val="00F77992"/>
    <w:rsid w:val="00F82498"/>
    <w:rsid w:val="00F86E2C"/>
    <w:rsid w:val="00F975C7"/>
    <w:rsid w:val="00FA0077"/>
    <w:rsid w:val="00FA2DB0"/>
    <w:rsid w:val="00FA572B"/>
    <w:rsid w:val="00FC7BE9"/>
    <w:rsid w:val="00FD7854"/>
    <w:rsid w:val="00FE1931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1450AD"/>
  <w14:defaultImageDpi w14:val="300"/>
  <w15:docId w15:val="{1AAB3DE0-FA48-3D49-B422-0B22B940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8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8C7"/>
  </w:style>
  <w:style w:type="paragraph" w:styleId="Footer">
    <w:name w:val="footer"/>
    <w:basedOn w:val="Normal"/>
    <w:link w:val="FooterChar"/>
    <w:uiPriority w:val="99"/>
    <w:unhideWhenUsed/>
    <w:rsid w:val="006528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8C7"/>
  </w:style>
  <w:style w:type="table" w:styleId="TableGrid">
    <w:name w:val="Table Grid"/>
    <w:basedOn w:val="TableNormal"/>
    <w:uiPriority w:val="59"/>
    <w:rsid w:val="00B1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10" Type="http://schemas.openxmlformats.org/officeDocument/2006/relationships/chart" Target="charts/chart4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diagramData" Target="diagrams/data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Monthly Circulation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197</c:v>
                </c:pt>
                <c:pt idx="1">
                  <c:v>205</c:v>
                </c:pt>
                <c:pt idx="2">
                  <c:v>277</c:v>
                </c:pt>
                <c:pt idx="3">
                  <c:v>269</c:v>
                </c:pt>
                <c:pt idx="4">
                  <c:v>200</c:v>
                </c:pt>
                <c:pt idx="5">
                  <c:v>239</c:v>
                </c:pt>
                <c:pt idx="6">
                  <c:v>217</c:v>
                </c:pt>
                <c:pt idx="7">
                  <c:v>206</c:v>
                </c:pt>
                <c:pt idx="8">
                  <c:v>300</c:v>
                </c:pt>
                <c:pt idx="9">
                  <c:v>218</c:v>
                </c:pt>
                <c:pt idx="10">
                  <c:v>219</c:v>
                </c:pt>
                <c:pt idx="11">
                  <c:v>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14-C248-924C-0A91D6A62E5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2021-22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317</c:v>
                </c:pt>
                <c:pt idx="1">
                  <c:v>229</c:v>
                </c:pt>
                <c:pt idx="2">
                  <c:v>228</c:v>
                </c:pt>
                <c:pt idx="3">
                  <c:v>211</c:v>
                </c:pt>
                <c:pt idx="4">
                  <c:v>228</c:v>
                </c:pt>
                <c:pt idx="5">
                  <c:v>239</c:v>
                </c:pt>
                <c:pt idx="6">
                  <c:v>249</c:v>
                </c:pt>
                <c:pt idx="7">
                  <c:v>198</c:v>
                </c:pt>
                <c:pt idx="8">
                  <c:v>348</c:v>
                </c:pt>
                <c:pt idx="9">
                  <c:v>340</c:v>
                </c:pt>
                <c:pt idx="10">
                  <c:v>242</c:v>
                </c:pt>
                <c:pt idx="11">
                  <c:v>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14-C248-924C-0A91D6A62E5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2022-23</c:v>
                </c:pt>
              </c:strCache>
            </c:strRef>
          </c:tx>
          <c:spPr>
            <a:solidFill>
              <a:srgbClr val="C34F9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313</c:v>
                </c:pt>
                <c:pt idx="1">
                  <c:v>331</c:v>
                </c:pt>
                <c:pt idx="2">
                  <c:v>307</c:v>
                </c:pt>
                <c:pt idx="3">
                  <c:v>217</c:v>
                </c:pt>
                <c:pt idx="4">
                  <c:v>245</c:v>
                </c:pt>
                <c:pt idx="5">
                  <c:v>198</c:v>
                </c:pt>
                <c:pt idx="6">
                  <c:v>263</c:v>
                </c:pt>
                <c:pt idx="7">
                  <c:v>225</c:v>
                </c:pt>
                <c:pt idx="8">
                  <c:v>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E2-4C0A-9013-19D7280D7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980255"/>
        <c:axId val="162981935"/>
      </c:barChart>
      <c:catAx>
        <c:axId val="1629802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981935"/>
        <c:crosses val="autoZero"/>
        <c:auto val="1"/>
        <c:lblAlgn val="ctr"/>
        <c:lblOffset val="100"/>
        <c:noMultiLvlLbl val="0"/>
      </c:catAx>
      <c:valAx>
        <c:axId val="162981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9802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3237478758318301"/>
          <c:y val="0.14975133397684343"/>
          <c:w val="0.27544247819049689"/>
          <c:h val="0.106712585650998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-5400000" vert="horz"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Monthly Digital Circulation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96</c:v>
                </c:pt>
                <c:pt idx="1">
                  <c:v>89</c:v>
                </c:pt>
                <c:pt idx="2">
                  <c:v>62</c:v>
                </c:pt>
                <c:pt idx="3">
                  <c:v>63</c:v>
                </c:pt>
                <c:pt idx="4">
                  <c:v>74</c:v>
                </c:pt>
                <c:pt idx="5">
                  <c:v>91</c:v>
                </c:pt>
                <c:pt idx="6">
                  <c:v>117</c:v>
                </c:pt>
                <c:pt idx="7">
                  <c:v>91</c:v>
                </c:pt>
                <c:pt idx="8">
                  <c:v>85</c:v>
                </c:pt>
                <c:pt idx="9">
                  <c:v>79</c:v>
                </c:pt>
                <c:pt idx="10">
                  <c:v>85</c:v>
                </c:pt>
                <c:pt idx="11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22-404A-8E45-752F5C6E979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2021-22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90</c:v>
                </c:pt>
                <c:pt idx="1">
                  <c:v>113</c:v>
                </c:pt>
                <c:pt idx="2">
                  <c:v>88</c:v>
                </c:pt>
                <c:pt idx="3">
                  <c:v>86</c:v>
                </c:pt>
                <c:pt idx="4">
                  <c:v>76</c:v>
                </c:pt>
                <c:pt idx="5">
                  <c:v>111</c:v>
                </c:pt>
                <c:pt idx="6">
                  <c:v>130</c:v>
                </c:pt>
                <c:pt idx="7">
                  <c:v>116</c:v>
                </c:pt>
                <c:pt idx="8">
                  <c:v>125</c:v>
                </c:pt>
                <c:pt idx="9">
                  <c:v>118</c:v>
                </c:pt>
                <c:pt idx="10">
                  <c:v>119</c:v>
                </c:pt>
                <c:pt idx="11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22-404A-8E45-752F5C6E979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2022-23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101</c:v>
                </c:pt>
                <c:pt idx="1">
                  <c:v>142</c:v>
                </c:pt>
                <c:pt idx="2">
                  <c:v>132</c:v>
                </c:pt>
                <c:pt idx="3">
                  <c:v>111</c:v>
                </c:pt>
                <c:pt idx="4">
                  <c:v>111</c:v>
                </c:pt>
                <c:pt idx="5">
                  <c:v>138</c:v>
                </c:pt>
                <c:pt idx="6">
                  <c:v>178</c:v>
                </c:pt>
                <c:pt idx="7">
                  <c:v>143</c:v>
                </c:pt>
                <c:pt idx="8">
                  <c:v>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BF-43E9-BCA8-0D0EC7EFCE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980255"/>
        <c:axId val="162981935"/>
      </c:barChart>
      <c:catAx>
        <c:axId val="1629802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981935"/>
        <c:crosses val="autoZero"/>
        <c:auto val="1"/>
        <c:lblAlgn val="ctr"/>
        <c:lblOffset val="100"/>
        <c:noMultiLvlLbl val="0"/>
      </c:catAx>
      <c:valAx>
        <c:axId val="162981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9802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3237478758318301"/>
          <c:y val="0.14975133397684343"/>
          <c:w val="0.27544247819049689"/>
          <c:h val="0.111563157726044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-5400000" vert="horz"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aseline="0"/>
              <a:t>Cummulative Physical Circulation: July - June</a:t>
            </a:r>
            <a:endParaRPr lang="en-US" sz="1000"/>
          </a:p>
        </c:rich>
      </c:tx>
      <c:layout>
        <c:manualLayout>
          <c:xMode val="edge"/>
          <c:yMode val="edge"/>
          <c:x val="0.15042031103452791"/>
          <c:y val="2.45957096188326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919711213383645"/>
          <c:y val="0.13003208791973958"/>
          <c:w val="0.92618448614796278"/>
          <c:h val="0.5860044459707618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2020-21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197</c:v>
                </c:pt>
                <c:pt idx="1">
                  <c:v>402</c:v>
                </c:pt>
                <c:pt idx="2">
                  <c:v>679</c:v>
                </c:pt>
                <c:pt idx="3">
                  <c:v>948</c:v>
                </c:pt>
                <c:pt idx="4">
                  <c:v>1148</c:v>
                </c:pt>
                <c:pt idx="5">
                  <c:v>1387</c:v>
                </c:pt>
                <c:pt idx="6">
                  <c:v>1604</c:v>
                </c:pt>
                <c:pt idx="7">
                  <c:v>1810</c:v>
                </c:pt>
                <c:pt idx="8">
                  <c:v>2110</c:v>
                </c:pt>
                <c:pt idx="9">
                  <c:v>2328</c:v>
                </c:pt>
                <c:pt idx="10">
                  <c:v>2447</c:v>
                </c:pt>
                <c:pt idx="11">
                  <c:v>2804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2F0-483F-8088-90CA0B29678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2021-22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317</c:v>
                </c:pt>
                <c:pt idx="1">
                  <c:v>546</c:v>
                </c:pt>
                <c:pt idx="2">
                  <c:v>774</c:v>
                </c:pt>
                <c:pt idx="3">
                  <c:v>985</c:v>
                </c:pt>
                <c:pt idx="4">
                  <c:v>1213</c:v>
                </c:pt>
                <c:pt idx="5">
                  <c:v>1452</c:v>
                </c:pt>
                <c:pt idx="6">
                  <c:v>1701</c:v>
                </c:pt>
                <c:pt idx="7">
                  <c:v>1899</c:v>
                </c:pt>
                <c:pt idx="8">
                  <c:v>2247</c:v>
                </c:pt>
                <c:pt idx="9">
                  <c:v>2587</c:v>
                </c:pt>
                <c:pt idx="10">
                  <c:v>2829</c:v>
                </c:pt>
                <c:pt idx="11">
                  <c:v>3184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2F0-483F-8088-90CA0B29678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2022-23</c:v>
                </c:pt>
              </c:strCache>
            </c:strRef>
          </c:tx>
          <c:spPr>
            <a:ln w="28575" cap="rnd">
              <a:solidFill>
                <a:srgbClr val="C34F94"/>
              </a:solidFill>
              <a:round/>
            </a:ln>
            <a:effectLst/>
          </c:spPr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313</c:v>
                </c:pt>
                <c:pt idx="1">
                  <c:v>644</c:v>
                </c:pt>
                <c:pt idx="2">
                  <c:v>951</c:v>
                </c:pt>
                <c:pt idx="3">
                  <c:v>1168</c:v>
                </c:pt>
                <c:pt idx="4">
                  <c:v>1413</c:v>
                </c:pt>
                <c:pt idx="5">
                  <c:v>1611</c:v>
                </c:pt>
                <c:pt idx="6">
                  <c:v>1874</c:v>
                </c:pt>
                <c:pt idx="7">
                  <c:v>2099</c:v>
                </c:pt>
                <c:pt idx="8">
                  <c:v>2463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62-4316-967A-E5854B25F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1305464"/>
        <c:axId val="441306776"/>
      </c:lineChart>
      <c:catAx>
        <c:axId val="441305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1306776"/>
        <c:crosses val="autoZero"/>
        <c:auto val="1"/>
        <c:lblAlgn val="ctr"/>
        <c:lblOffset val="100"/>
        <c:noMultiLvlLbl val="0"/>
      </c:catAx>
      <c:valAx>
        <c:axId val="441306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1305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453871391076115"/>
          <c:y val="8.8351317196461554E-2"/>
          <c:w val="0.75656800517663825"/>
          <c:h val="6.0591044395058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Cummulative Digital Circulation</a:t>
            </a:r>
            <a:r>
              <a:rPr lang="en-US" sz="1000" baseline="0"/>
              <a:t>: July - June</a:t>
            </a:r>
            <a:endParaRPr lang="en-US" sz="1000"/>
          </a:p>
        </c:rich>
      </c:tx>
      <c:layout>
        <c:manualLayout>
          <c:xMode val="edge"/>
          <c:yMode val="edge"/>
          <c:x val="0.13351262324301152"/>
          <c:y val="3.19649063763860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3806418808835792E-2"/>
          <c:y val="0.17793178046528463"/>
          <c:w val="0.92618448614796278"/>
          <c:h val="0.5860044459707618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2020-21</c:v>
                </c:pt>
              </c:strCache>
            </c:strRef>
          </c:tx>
          <c:spPr>
            <a:ln w="28575" cap="rnd">
              <a:solidFill>
                <a:srgbClr val="C0504D"/>
              </a:solidFill>
              <a:round/>
            </a:ln>
            <a:effectLst/>
          </c:spPr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96</c:v>
                </c:pt>
                <c:pt idx="1">
                  <c:v>185</c:v>
                </c:pt>
                <c:pt idx="2">
                  <c:v>247</c:v>
                </c:pt>
                <c:pt idx="3">
                  <c:v>310</c:v>
                </c:pt>
                <c:pt idx="4">
                  <c:v>384</c:v>
                </c:pt>
                <c:pt idx="5">
                  <c:v>475</c:v>
                </c:pt>
                <c:pt idx="6">
                  <c:v>592</c:v>
                </c:pt>
                <c:pt idx="7">
                  <c:v>683</c:v>
                </c:pt>
                <c:pt idx="8">
                  <c:v>768</c:v>
                </c:pt>
                <c:pt idx="9">
                  <c:v>847</c:v>
                </c:pt>
                <c:pt idx="10">
                  <c:v>932</c:v>
                </c:pt>
                <c:pt idx="11">
                  <c:v>1017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50D-462F-A9D8-BBBA438B07A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2021-22</c:v>
                </c:pt>
              </c:strCache>
            </c:strRef>
          </c:tx>
          <c:spPr>
            <a:ln w="28575" cap="rnd">
              <a:solidFill>
                <a:srgbClr val="8064A2"/>
              </a:solidFill>
              <a:round/>
            </a:ln>
            <a:effectLst/>
          </c:spPr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90</c:v>
                </c:pt>
                <c:pt idx="1">
                  <c:v>203</c:v>
                </c:pt>
                <c:pt idx="2">
                  <c:v>291</c:v>
                </c:pt>
                <c:pt idx="3">
                  <c:v>377</c:v>
                </c:pt>
                <c:pt idx="4">
                  <c:v>453</c:v>
                </c:pt>
                <c:pt idx="5">
                  <c:v>564</c:v>
                </c:pt>
                <c:pt idx="6">
                  <c:v>694</c:v>
                </c:pt>
                <c:pt idx="7">
                  <c:v>810</c:v>
                </c:pt>
                <c:pt idx="8">
                  <c:v>935</c:v>
                </c:pt>
                <c:pt idx="9">
                  <c:v>1053</c:v>
                </c:pt>
                <c:pt idx="10">
                  <c:v>1172</c:v>
                </c:pt>
                <c:pt idx="11">
                  <c:v>1268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50D-462F-A9D8-BBBA438B07A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2022-23</c:v>
                </c:pt>
              </c:strCache>
            </c:strRef>
          </c:tx>
          <c:spPr>
            <a:ln w="28575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101</c:v>
                </c:pt>
                <c:pt idx="1">
                  <c:v>243</c:v>
                </c:pt>
                <c:pt idx="2">
                  <c:v>375</c:v>
                </c:pt>
                <c:pt idx="3">
                  <c:v>486</c:v>
                </c:pt>
                <c:pt idx="4">
                  <c:v>597</c:v>
                </c:pt>
                <c:pt idx="5">
                  <c:v>735</c:v>
                </c:pt>
                <c:pt idx="6">
                  <c:v>913</c:v>
                </c:pt>
                <c:pt idx="7">
                  <c:v>1056</c:v>
                </c:pt>
                <c:pt idx="8">
                  <c:v>1208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820-4439-BE3C-B1F4C430E5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1305464"/>
        <c:axId val="441306776"/>
      </c:lineChart>
      <c:catAx>
        <c:axId val="441305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1306776"/>
        <c:crosses val="autoZero"/>
        <c:auto val="1"/>
        <c:lblAlgn val="ctr"/>
        <c:lblOffset val="100"/>
        <c:noMultiLvlLbl val="0"/>
      </c:catAx>
      <c:valAx>
        <c:axId val="441306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1305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453871391076115"/>
          <c:y val="8.8351317196461554E-2"/>
          <c:w val="0.78258180478156558"/>
          <c:h val="6.0591044395058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 Circulation by %  - Monthly</a:t>
            </a:r>
          </a:p>
          <a:p>
            <a:pPr>
              <a:defRPr/>
            </a:pPr>
            <a:r>
              <a:rPr lang="en-US" sz="1200" i="1"/>
              <a:t>516 Checkouts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Checkouts</c:v>
                </c:pt>
              </c:strCache>
            </c:strRef>
          </c:tx>
          <c:spPr>
            <a:solidFill>
              <a:srgbClr val="FFFF00"/>
            </a:solidFill>
          </c:spPr>
          <c:dPt>
            <c:idx val="0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A5A-D641-A53A-C45CE1226EEF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A5A-D641-A53A-C45CE1226EEF}"/>
              </c:ext>
            </c:extLst>
          </c:dPt>
          <c:dPt>
            <c:idx val="2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CA5A-D641-A53A-C45CE1226E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Physical </c:v>
                </c:pt>
                <c:pt idx="1">
                  <c:v>eRead</c:v>
                </c:pt>
                <c:pt idx="2">
                  <c:v>ADML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364</c:v>
                </c:pt>
                <c:pt idx="1">
                  <c:v>65</c:v>
                </c:pt>
                <c:pt idx="2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5A-D641-A53A-C45CE1226E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Total Circulation by % - FY22</a:t>
            </a:r>
          </a:p>
          <a:p>
            <a:pPr>
              <a:defRPr>
                <a:solidFill>
                  <a:schemeClr val="tx1"/>
                </a:solidFill>
              </a:defRPr>
            </a:pPr>
            <a:r>
              <a:rPr lang="en-US" sz="1200" i="1">
                <a:solidFill>
                  <a:schemeClr val="tx1"/>
                </a:solidFill>
              </a:rPr>
              <a:t>3,671 Checkouts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4D1-5B45-971B-EC3A14E7F3A2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44D1-5B45-971B-EC3A14E7F3A2}"/>
              </c:ext>
            </c:extLst>
          </c:dPt>
          <c:dPt>
            <c:idx val="2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4D1-5B45-971B-EC3A14E7F3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Physical</c:v>
                </c:pt>
                <c:pt idx="1">
                  <c:v>eRead</c:v>
                </c:pt>
                <c:pt idx="2">
                  <c:v>ADML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2463</c:v>
                </c:pt>
                <c:pt idx="1">
                  <c:v>440</c:v>
                </c:pt>
                <c:pt idx="2">
                  <c:v>768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D1-5B45-971B-EC3A14E7F3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New Patrons by Fiscal</a:t>
            </a:r>
            <a:r>
              <a:rPr lang="en-US" baseline="0"/>
              <a:t> Year</a:t>
            </a:r>
            <a:endParaRPr lang="en-US"/>
          </a:p>
        </c:rich>
      </c:tx>
      <c:layout>
        <c:manualLayout>
          <c:xMode val="edge"/>
          <c:yMode val="edge"/>
          <c:x val="0.2982932398898353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244155705026668"/>
          <c:y val="0.2083030617540218"/>
          <c:w val="0.85298574657334503"/>
          <c:h val="0.4301212348456443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Adult</c:v>
                </c:pt>
              </c:strCache>
            </c:strRef>
          </c:tx>
          <c:spPr>
            <a:solidFill>
              <a:srgbClr val="94165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DC-420B-AF51-D928C0EA884D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DC-420B-AF51-D928C0EA88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2021-22</c:v>
                </c:pt>
                <c:pt idx="1">
                  <c:v>2022-23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23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DC-420B-AF51-D928C0EA884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Juvenile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2021-22</c:v>
                </c:pt>
                <c:pt idx="1">
                  <c:v>2022-23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14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DC-420B-AF51-D928C0EA88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3"/>
        <c:overlap val="100"/>
        <c:axId val="1876718111"/>
        <c:axId val="1876719791"/>
      </c:barChart>
      <c:catAx>
        <c:axId val="18767181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6719791"/>
        <c:crosses val="autoZero"/>
        <c:auto val="1"/>
        <c:lblAlgn val="ctr"/>
        <c:lblOffset val="100"/>
        <c:noMultiLvlLbl val="0"/>
      </c:catAx>
      <c:valAx>
        <c:axId val="1876719791"/>
        <c:scaling>
          <c:orientation val="minMax"/>
          <c:max val="1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in"/>
        <c:minorTickMark val="out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6718111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9641384112700195"/>
          <c:y val="0.13188915085666186"/>
          <c:w val="0.20717231774599604"/>
          <c:h val="8.53368419762267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0" vert="horz" anchor="ctr" anchorCtr="0"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0E8333-4138-BA46-93F6-A5B1034C52EE}" type="doc">
      <dgm:prSet loTypeId="urn:microsoft.com/office/officeart/2005/8/layout/arrow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32C4BF7-0B8B-AE4E-B0A7-BCB8FF867081}">
      <dgm:prSet phldrT="[Text]"/>
      <dgm:spPr>
        <a:solidFill>
          <a:srgbClr val="C00000"/>
        </a:solidFill>
      </dgm:spPr>
      <dgm:t>
        <a:bodyPr lIns="0"/>
        <a:lstStyle/>
        <a:p>
          <a:pPr algn="ctr"/>
          <a:r>
            <a:rPr lang="en-US"/>
            <a:t>Thank you!</a:t>
          </a:r>
        </a:p>
      </dgm:t>
    </dgm:pt>
    <dgm:pt modelId="{60E47371-02CD-EA48-BCC1-05DEA31FAE38}" type="parTrans" cxnId="{E1F84699-6F49-BB4D-8B2F-526A658E15EA}">
      <dgm:prSet/>
      <dgm:spPr/>
      <dgm:t>
        <a:bodyPr/>
        <a:lstStyle/>
        <a:p>
          <a:pPr algn="ctr"/>
          <a:endParaRPr lang="en-US"/>
        </a:p>
      </dgm:t>
    </dgm:pt>
    <dgm:pt modelId="{8FD4239E-D255-0544-8ED5-C88992CA99D6}" type="sibTrans" cxnId="{E1F84699-6F49-BB4D-8B2F-526A658E15EA}">
      <dgm:prSet/>
      <dgm:spPr/>
      <dgm:t>
        <a:bodyPr/>
        <a:lstStyle/>
        <a:p>
          <a:pPr algn="ctr"/>
          <a:endParaRPr lang="en-US"/>
        </a:p>
      </dgm:t>
    </dgm:pt>
    <dgm:pt modelId="{1AA42EA2-F0BA-0F4A-B8F9-8C8E50E6DB29}">
      <dgm:prSet phldrT="[Text]"/>
      <dgm:spPr>
        <a:solidFill>
          <a:srgbClr val="002060"/>
        </a:solidFill>
      </dgm:spPr>
      <dgm:t>
        <a:bodyPr/>
        <a:lstStyle/>
        <a:p>
          <a:pPr algn="ctr"/>
          <a:r>
            <a:rPr lang="en-US"/>
            <a:t>You're welcome!</a:t>
          </a:r>
        </a:p>
      </dgm:t>
    </dgm:pt>
    <dgm:pt modelId="{00FF3D07-0C52-FA4F-A679-2FCCEDD6BB2D}" type="parTrans" cxnId="{C428BBCD-25B3-9843-852A-28E93BF0498D}">
      <dgm:prSet/>
      <dgm:spPr/>
      <dgm:t>
        <a:bodyPr/>
        <a:lstStyle/>
        <a:p>
          <a:pPr algn="ctr"/>
          <a:endParaRPr lang="en-US"/>
        </a:p>
      </dgm:t>
    </dgm:pt>
    <dgm:pt modelId="{DEAA5857-45D7-AB4D-A682-DAAA5F26D929}" type="sibTrans" cxnId="{C428BBCD-25B3-9843-852A-28E93BF0498D}">
      <dgm:prSet/>
      <dgm:spPr/>
      <dgm:t>
        <a:bodyPr/>
        <a:lstStyle/>
        <a:p>
          <a:pPr algn="ctr"/>
          <a:endParaRPr lang="en-US"/>
        </a:p>
      </dgm:t>
    </dgm:pt>
    <dgm:pt modelId="{4EFEB31D-2F44-1549-95B2-B021C4519991}" type="pres">
      <dgm:prSet presAssocID="{0D0E8333-4138-BA46-93F6-A5B1034C52EE}" presName="cycle" presStyleCnt="0">
        <dgm:presLayoutVars>
          <dgm:dir/>
          <dgm:resizeHandles val="exact"/>
        </dgm:presLayoutVars>
      </dgm:prSet>
      <dgm:spPr/>
    </dgm:pt>
    <dgm:pt modelId="{13E1B123-1CD3-404F-B59E-68BDE16AF84E}" type="pres">
      <dgm:prSet presAssocID="{A32C4BF7-0B8B-AE4E-B0A7-BCB8FF867081}" presName="arrow" presStyleLbl="node1" presStyleIdx="0" presStyleCnt="2" custRadScaleRad="100262" custRadScaleInc="2237">
        <dgm:presLayoutVars>
          <dgm:bulletEnabled val="1"/>
        </dgm:presLayoutVars>
      </dgm:prSet>
      <dgm:spPr/>
    </dgm:pt>
    <dgm:pt modelId="{19F0BECA-F82D-0741-8879-133308B2ECF6}" type="pres">
      <dgm:prSet presAssocID="{1AA42EA2-F0BA-0F4A-B8F9-8C8E50E6DB29}" presName="arrow" presStyleLbl="node1" presStyleIdx="1" presStyleCnt="2" custRadScaleRad="102005" custRadScaleInc="-6296">
        <dgm:presLayoutVars>
          <dgm:bulletEnabled val="1"/>
        </dgm:presLayoutVars>
      </dgm:prSet>
      <dgm:spPr/>
    </dgm:pt>
  </dgm:ptLst>
  <dgm:cxnLst>
    <dgm:cxn modelId="{F0DDB243-6992-2B40-AF75-4A2DB5806653}" type="presOf" srcId="{1AA42EA2-F0BA-0F4A-B8F9-8C8E50E6DB29}" destId="{19F0BECA-F82D-0741-8879-133308B2ECF6}" srcOrd="0" destOrd="0" presId="urn:microsoft.com/office/officeart/2005/8/layout/arrow1"/>
    <dgm:cxn modelId="{54B34A4D-1924-044A-A58B-E577771DBA6F}" type="presOf" srcId="{0D0E8333-4138-BA46-93F6-A5B1034C52EE}" destId="{4EFEB31D-2F44-1549-95B2-B021C4519991}" srcOrd="0" destOrd="0" presId="urn:microsoft.com/office/officeart/2005/8/layout/arrow1"/>
    <dgm:cxn modelId="{E1F84699-6F49-BB4D-8B2F-526A658E15EA}" srcId="{0D0E8333-4138-BA46-93F6-A5B1034C52EE}" destId="{A32C4BF7-0B8B-AE4E-B0A7-BCB8FF867081}" srcOrd="0" destOrd="0" parTransId="{60E47371-02CD-EA48-BCC1-05DEA31FAE38}" sibTransId="{8FD4239E-D255-0544-8ED5-C88992CA99D6}"/>
    <dgm:cxn modelId="{7E8CADC8-A204-A24C-A0B1-D8E780A129FC}" type="presOf" srcId="{A32C4BF7-0B8B-AE4E-B0A7-BCB8FF867081}" destId="{13E1B123-1CD3-404F-B59E-68BDE16AF84E}" srcOrd="0" destOrd="0" presId="urn:microsoft.com/office/officeart/2005/8/layout/arrow1"/>
    <dgm:cxn modelId="{C428BBCD-25B3-9843-852A-28E93BF0498D}" srcId="{0D0E8333-4138-BA46-93F6-A5B1034C52EE}" destId="{1AA42EA2-F0BA-0F4A-B8F9-8C8E50E6DB29}" srcOrd="1" destOrd="0" parTransId="{00FF3D07-0C52-FA4F-A679-2FCCEDD6BB2D}" sibTransId="{DEAA5857-45D7-AB4D-A682-DAAA5F26D929}"/>
    <dgm:cxn modelId="{8B96B659-739D-BD48-BCCB-F9A32A3E1089}" type="presParOf" srcId="{4EFEB31D-2F44-1549-95B2-B021C4519991}" destId="{13E1B123-1CD3-404F-B59E-68BDE16AF84E}" srcOrd="0" destOrd="0" presId="urn:microsoft.com/office/officeart/2005/8/layout/arrow1"/>
    <dgm:cxn modelId="{8A4592C9-3F38-7045-8FF9-47D0E62B7A9E}" type="presParOf" srcId="{4EFEB31D-2F44-1549-95B2-B021C4519991}" destId="{19F0BECA-F82D-0741-8879-133308B2ECF6}" srcOrd="1" destOrd="0" presId="urn:microsoft.com/office/officeart/2005/8/layout/arrow1"/>
  </dgm:cxnLst>
  <dgm:bg>
    <a:noFill/>
  </dgm:bg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E1B123-1CD3-404F-B59E-68BDE16AF84E}">
      <dsp:nvSpPr>
        <dsp:cNvPr id="0" name=""/>
        <dsp:cNvSpPr/>
      </dsp:nvSpPr>
      <dsp:spPr>
        <a:xfrm rot="16200000">
          <a:off x="9" y="0"/>
          <a:ext cx="1295386" cy="1295386"/>
        </a:xfrm>
        <a:prstGeom prst="upArrow">
          <a:avLst>
            <a:gd name="adj1" fmla="val 50000"/>
            <a:gd name="adj2" fmla="val 3500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Thank you!</a:t>
          </a:r>
        </a:p>
      </dsp:txBody>
      <dsp:txXfrm rot="5400000">
        <a:off x="226702" y="323846"/>
        <a:ext cx="1068693" cy="647693"/>
      </dsp:txXfrm>
    </dsp:sp>
    <dsp:sp modelId="{19F0BECA-F82D-0741-8879-133308B2ECF6}">
      <dsp:nvSpPr>
        <dsp:cNvPr id="0" name=""/>
        <dsp:cNvSpPr/>
      </dsp:nvSpPr>
      <dsp:spPr>
        <a:xfrm rot="5400000">
          <a:off x="1425588" y="0"/>
          <a:ext cx="1295386" cy="1295386"/>
        </a:xfrm>
        <a:prstGeom prst="upArrow">
          <a:avLst>
            <a:gd name="adj1" fmla="val 50000"/>
            <a:gd name="adj2" fmla="val 35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You're welcome!</a:t>
          </a:r>
        </a:p>
      </dsp:txBody>
      <dsp:txXfrm rot="-5400000">
        <a:off x="1425588" y="323847"/>
        <a:ext cx="1068693" cy="6476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1">
  <dgm:title val=""/>
  <dgm:desc val=""/>
  <dgm:catLst>
    <dgm:cat type="relationship" pri="7000"/>
    <dgm:cat type="process" pri="3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0.1"/>
          <dgm:constr type="diam" refType="w" refFor="ch" refPtType="node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"/>
        </dgm:constrLst>
      </dgm:if>
      <dgm:if name="Name13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15"/>
        </dgm:constrLst>
      </dgm:if>
      <dgm:if name="Name14" axis="ch" ptType="node" func="cnt" op="equ" val="10">
        <dgm:constrLst>
          <dgm:constr type="primFontSz" for="ch" ptType="node" op="lte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else name="Name1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35"/>
        </dgm:constrLst>
      </dgm:else>
    </dgm:choose>
    <dgm:ruleLst/>
    <dgm:forEach name="Name16" axis="ch" ptType="node">
      <dgm:layoutNode name="arrow">
        <dgm:varLst>
          <dgm:bulletEnabled val="1"/>
        </dgm:varLst>
        <dgm:alg type="tx"/>
        <dgm:shape xmlns:r="http://schemas.openxmlformats.org/officeDocument/2006/relationships" type="up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B5153-EAB5-442A-86C8-606C72B8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Pike District Library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Library Services</dc:creator>
  <cp:keywords/>
  <cp:lastModifiedBy>NorthPike</cp:lastModifiedBy>
  <cp:revision>2</cp:revision>
  <cp:lastPrinted>2019-02-22T00:42:00Z</cp:lastPrinted>
  <dcterms:created xsi:type="dcterms:W3CDTF">2023-04-06T21:09:00Z</dcterms:created>
  <dcterms:modified xsi:type="dcterms:W3CDTF">2023-04-06T21:09:00Z</dcterms:modified>
</cp:coreProperties>
</file>